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47bf" w14:textId="e3e4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қуатының әзірлігін ұстап тұру бойынша көрсетілетін қызметке шекті тарифтерді бекіту туралы" Қазақстан Республикасы Энергетика министрінің 2015 жылғы 3 шілдедегі № 465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23 қазандағы № 376 бұйрығы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қуатының әзірлігін ұстап тұру бойынша көрсетілетін қызметке шекті тарифтерді бекіту туралы" Қазақстан Республикасы Энергетика министрінің 2015 жылғы 3 шілдедегі № 465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11850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5-бабының </w:t>
      </w:r>
      <w:r>
        <w:rPr>
          <w:rFonts w:ascii="Times New Roman"/>
          <w:b w:val="false"/>
          <w:i w:val="false"/>
          <w:color w:val="000000"/>
          <w:sz w:val="28"/>
        </w:rPr>
        <w:t>70-2)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қуатының әзірлігін ұстап тұру бойынша көрсетілетін қызметке шекті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0"/>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0"/>
    <w:bookmarkStart w:name="z6" w:id="1"/>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7"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 қамтамасыз етсін.</w:t>
      </w:r>
    </w:p>
    <w:bookmarkEnd w:id="2"/>
    <w:bookmarkStart w:name="z8"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9" w:id="4"/>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шілдедегі</w:t>
            </w:r>
            <w:r>
              <w:br/>
            </w:r>
            <w:r>
              <w:rPr>
                <w:rFonts w:ascii="Times New Roman"/>
                <w:b w:val="false"/>
                <w:i w:val="false"/>
                <w:color w:val="000000"/>
                <w:sz w:val="20"/>
              </w:rPr>
              <w:t>№ 465 бұйрығына</w:t>
            </w:r>
            <w:r>
              <w:br/>
            </w:r>
            <w:r>
              <w:rPr>
                <w:rFonts w:ascii="Times New Roman"/>
                <w:b w:val="false"/>
                <w:i w:val="false"/>
                <w:color w:val="000000"/>
                <w:sz w:val="20"/>
              </w:rPr>
              <w:t>2-қосымша</w:t>
            </w:r>
          </w:p>
        </w:tc>
      </w:tr>
    </w:tbl>
    <w:bookmarkStart w:name="z11" w:id="5"/>
    <w:p>
      <w:pPr>
        <w:spacing w:after="0"/>
        <w:ind w:left="0"/>
        <w:jc w:val="left"/>
      </w:pPr>
      <w:r>
        <w:rPr>
          <w:rFonts w:ascii="Times New Roman"/>
          <w:b/>
          <w:i w:val="false"/>
          <w:color w:val="000000"/>
        </w:rPr>
        <w:t xml:space="preserve"> Электр қуатының әзірлігін ұстап тұру бойынша көрсетілетін қызметке шекті тарифтер</w:t>
      </w:r>
    </w:p>
    <w:bookmarkEnd w:id="5"/>
    <w:p>
      <w:pPr>
        <w:spacing w:after="0"/>
        <w:ind w:left="0"/>
        <w:jc w:val="both"/>
      </w:pPr>
      <w:r>
        <w:rPr>
          <w:rFonts w:ascii="Times New Roman"/>
          <w:b w:val="false"/>
          <w:i w:val="false"/>
          <w:color w:val="000000"/>
          <w:sz w:val="28"/>
        </w:rPr>
        <w:t>
      мың теңге/мегаватт*айына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қызметке шекті тарифтер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