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639a" w14:textId="1ae6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"Ақтау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8 тамыздағы № 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38/5 "Ақтау кентінің 2023-2025 жылдарға арналған бюджеті туралы" (Нормативтік құқықтық актілерді мемлекеттік тіркеу тізілімінде № 176140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1 477 314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13 224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1 462 547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1 482 257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4 943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- 4 943 мың теңге;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2023 жылға арналған бюджетінің құрамында қалалық бюджеттен берілген 1 136 616 мың теңге сомасындағы ағымдағы нысаналы трансферттер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2023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7/5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38/5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 № 7/5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38/5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қоршауды бұзуға (Центральная көшесінің ескі бөлігі)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қасбеті мен шатырын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581565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102971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