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1563" w14:textId="4041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"Copperberg (Копперберг)" жауапкершілігі шектеулі серіктестігімен пайдалы қазбаларды барлау операцияларды жүзеге асыру үшін жер учаскеге жария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2023 жылғы 12 қаңтардағы № 02/03 қаулысы. Күші жойылды - Қарағанды облысы Балқаш қаласының әкімдігінің 2024 жылғы 30 мамырдағы № 25/08 қаулысымен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қаласының әкімдігінің 30.05.2024 </w:t>
      </w:r>
      <w:r>
        <w:rPr>
          <w:rFonts w:ascii="Times New Roman"/>
          <w:b w:val="false"/>
          <w:i w:val="false"/>
          <w:color w:val="ff0000"/>
          <w:sz w:val="28"/>
        </w:rPr>
        <w:t>№ 25/08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2003 жылғы 20 маусымдағы Қазақстан Республикасы Жер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 - 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"Copperberg (Копперберг)" жауапкершілігі шектеулі серіктестігінің директоры А.С.Гильгенбергтың өтінішін қарастырып, 2022 жылғы 23 қыркүйектегі пайдалы қазбаларды барлау №1849 - EL лицензия негізінде,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"Copperberg (Копперберг)" жауапкершілігі шектеулі серіктестігімен пайдалы қазбаларды барлау операцияларды жүзеге асыру үшін, Балқаш қаласы, Саяқ кенті, Ащыөзек станциясының солтүстік-шығысында орналасқан, ауданы 1179,49 га жер учаскесіне жер пайдаланушылардан жер учаскелерді алып қоймай 2028 жылдың 23 қыркүйегіне дейінгі мерзімге жария сервитут белгіленсін.</w:t>
      </w:r>
    </w:p>
    <w:bookmarkEnd w:id="1"/>
    <w:bookmarkStart w:name="z6" w:id="2"/>
    <w:p>
      <w:pPr>
        <w:spacing w:after="0"/>
        <w:ind w:left="0"/>
        <w:jc w:val="both"/>
      </w:pPr>
      <w:r>
        <w:rPr>
          <w:rFonts w:ascii="Times New Roman"/>
          <w:b w:val="false"/>
          <w:i w:val="false"/>
          <w:color w:val="000000"/>
          <w:sz w:val="28"/>
        </w:rPr>
        <w:t xml:space="preserve">
      2. "Copperberg (Копперберг)" жауапкершілігі шектеулі серіктестігі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 </w:t>
      </w:r>
    </w:p>
    <w:bookmarkEnd w:id="2"/>
    <w:bookmarkStart w:name="z7" w:id="3"/>
    <w:p>
      <w:pPr>
        <w:spacing w:after="0"/>
        <w:ind w:left="0"/>
        <w:jc w:val="both"/>
      </w:pPr>
      <w:r>
        <w:rPr>
          <w:rFonts w:ascii="Times New Roman"/>
          <w:b w:val="false"/>
          <w:i w:val="false"/>
          <w:color w:val="000000"/>
          <w:sz w:val="28"/>
        </w:rPr>
        <w:t>
      3. "Балқаш қаласының жер қатынастары, сәулет және қала құрылысы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Руслан Косемгалиулы Сыздыковқа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Камзин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