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3646" w14:textId="4853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2022 жылғы 21 желтоқсандағы № 19/140 "2023-2025 жылдарға арналған қалалық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Балқаш қалалық мәслихатының 2023 жылғы 26 сәуірдегі № 2/14 шешімі</w:t>
      </w:r>
    </w:p>
    <w:p>
      <w:pPr>
        <w:spacing w:after="0"/>
        <w:ind w:left="0"/>
        <w:jc w:val="both"/>
      </w:pPr>
      <w:bookmarkStart w:name="z4" w:id="0"/>
      <w:r>
        <w:rPr>
          <w:rFonts w:ascii="Times New Roman"/>
          <w:b w:val="false"/>
          <w:i w:val="false"/>
          <w:color w:val="000000"/>
          <w:sz w:val="28"/>
        </w:rPr>
        <w:t xml:space="preserve">
      Балқаш қалалық мәслихаты ШЕШТІ: </w:t>
      </w:r>
    </w:p>
    <w:bookmarkEnd w:id="0"/>
    <w:bookmarkStart w:name="z5" w:id="1"/>
    <w:p>
      <w:pPr>
        <w:spacing w:after="0"/>
        <w:ind w:left="0"/>
        <w:jc w:val="both"/>
      </w:pPr>
      <w:r>
        <w:rPr>
          <w:rFonts w:ascii="Times New Roman"/>
          <w:b w:val="false"/>
          <w:i w:val="false"/>
          <w:color w:val="000000"/>
          <w:sz w:val="28"/>
        </w:rPr>
        <w:t xml:space="preserve">
      1. Балқаш қалалық мәслихатының 2022 жылғы 21 желтоқсандағы №19/140 "2023-2025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№177223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2023-2025 жылдарға арналған қалалық бюджет бекітілсін, оның ішінде 2023 жылға келесі көлемдерде:</w:t>
      </w:r>
    </w:p>
    <w:bookmarkEnd w:id="2"/>
    <w:bookmarkStart w:name="z8" w:id="3"/>
    <w:p>
      <w:pPr>
        <w:spacing w:after="0"/>
        <w:ind w:left="0"/>
        <w:jc w:val="both"/>
      </w:pPr>
      <w:r>
        <w:rPr>
          <w:rFonts w:ascii="Times New Roman"/>
          <w:b w:val="false"/>
          <w:i w:val="false"/>
          <w:color w:val="000000"/>
          <w:sz w:val="28"/>
        </w:rPr>
        <w:t>
      1) кірістер – 19 633 304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7 780 714 мың теңге;</w:t>
      </w:r>
    </w:p>
    <w:bookmarkEnd w:id="4"/>
    <w:bookmarkStart w:name="z10" w:id="5"/>
    <w:p>
      <w:pPr>
        <w:spacing w:after="0"/>
        <w:ind w:left="0"/>
        <w:jc w:val="both"/>
      </w:pPr>
      <w:r>
        <w:rPr>
          <w:rFonts w:ascii="Times New Roman"/>
          <w:b w:val="false"/>
          <w:i w:val="false"/>
          <w:color w:val="000000"/>
          <w:sz w:val="28"/>
        </w:rPr>
        <w:t>
      салықтық емес түсімдер – 157 515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126 344 мың теңге;</w:t>
      </w:r>
    </w:p>
    <w:bookmarkEnd w:id="6"/>
    <w:bookmarkStart w:name="z12" w:id="7"/>
    <w:p>
      <w:pPr>
        <w:spacing w:after="0"/>
        <w:ind w:left="0"/>
        <w:jc w:val="both"/>
      </w:pPr>
      <w:r>
        <w:rPr>
          <w:rFonts w:ascii="Times New Roman"/>
          <w:b w:val="false"/>
          <w:i w:val="false"/>
          <w:color w:val="000000"/>
          <w:sz w:val="28"/>
        </w:rPr>
        <w:t>
      трансферттер түсімі – 11 568 731 мың теңге;</w:t>
      </w:r>
    </w:p>
    <w:bookmarkEnd w:id="7"/>
    <w:bookmarkStart w:name="z13" w:id="8"/>
    <w:p>
      <w:pPr>
        <w:spacing w:after="0"/>
        <w:ind w:left="0"/>
        <w:jc w:val="both"/>
      </w:pPr>
      <w:r>
        <w:rPr>
          <w:rFonts w:ascii="Times New Roman"/>
          <w:b w:val="false"/>
          <w:i w:val="false"/>
          <w:color w:val="000000"/>
          <w:sz w:val="28"/>
        </w:rPr>
        <w:t>
      2) шығындар – 20 158 317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100 000 мың теңге:</w:t>
      </w:r>
    </w:p>
    <w:bookmarkEnd w:id="9"/>
    <w:bookmarkStart w:name="z15" w:id="10"/>
    <w:p>
      <w:pPr>
        <w:spacing w:after="0"/>
        <w:ind w:left="0"/>
        <w:jc w:val="both"/>
      </w:pPr>
      <w:r>
        <w:rPr>
          <w:rFonts w:ascii="Times New Roman"/>
          <w:b w:val="false"/>
          <w:i w:val="false"/>
          <w:color w:val="000000"/>
          <w:sz w:val="28"/>
        </w:rPr>
        <w:t>
      бюджеттік кредиттер – 100 000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- 625 013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625 013 мың теңге:</w:t>
      </w:r>
    </w:p>
    <w:bookmarkEnd w:id="16"/>
    <w:bookmarkStart w:name="z22" w:id="17"/>
    <w:p>
      <w:pPr>
        <w:spacing w:after="0"/>
        <w:ind w:left="0"/>
        <w:jc w:val="both"/>
      </w:pPr>
      <w:r>
        <w:rPr>
          <w:rFonts w:ascii="Times New Roman"/>
          <w:b w:val="false"/>
          <w:i w:val="false"/>
          <w:color w:val="000000"/>
          <w:sz w:val="28"/>
        </w:rPr>
        <w:t>
      қарыздар түсімі – 357 815 мың теңге;</w:t>
      </w:r>
    </w:p>
    <w:bookmarkEnd w:id="17"/>
    <w:bookmarkStart w:name="z23" w:id="18"/>
    <w:p>
      <w:pPr>
        <w:spacing w:after="0"/>
        <w:ind w:left="0"/>
        <w:jc w:val="both"/>
      </w:pPr>
      <w:r>
        <w:rPr>
          <w:rFonts w:ascii="Times New Roman"/>
          <w:b w:val="false"/>
          <w:i w:val="false"/>
          <w:color w:val="000000"/>
          <w:sz w:val="28"/>
        </w:rPr>
        <w:t>
      қарыздарды өтеу – 34 307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301 505 мың теңге.";</w:t>
      </w:r>
    </w:p>
    <w:bookmarkEnd w:id="19"/>
    <w:bookmarkStart w:name="z25" w:id="20"/>
    <w:p>
      <w:pPr>
        <w:spacing w:after="0"/>
        <w:ind w:left="0"/>
        <w:jc w:val="both"/>
      </w:pPr>
      <w:r>
        <w:rPr>
          <w:rFonts w:ascii="Times New Roman"/>
          <w:b w:val="false"/>
          <w:i w:val="false"/>
          <w:color w:val="000000"/>
          <w:sz w:val="28"/>
        </w:rPr>
        <w:t>
      келесі мазмұндағы 6-1 тармағымен толықтырылсын:</w:t>
      </w:r>
    </w:p>
    <w:bookmarkEnd w:id="20"/>
    <w:bookmarkStart w:name="z26" w:id="21"/>
    <w:p>
      <w:pPr>
        <w:spacing w:after="0"/>
        <w:ind w:left="0"/>
        <w:jc w:val="both"/>
      </w:pPr>
      <w:r>
        <w:rPr>
          <w:rFonts w:ascii="Times New Roman"/>
          <w:b w:val="false"/>
          <w:i w:val="false"/>
          <w:color w:val="000000"/>
          <w:sz w:val="28"/>
        </w:rPr>
        <w:t>
      "6-1. 2023 жылға арналған қалалық бюджет шығындарының құрамында, 2022 жылы бөлінген, 1 092 мың теңге сомасында пайдаланылмаған (толық пайдаланылмаған) нысаналы трансферттерді қайтару қарастырылғаны ескерілсін".</w:t>
      </w:r>
    </w:p>
    <w:bookmarkEnd w:id="21"/>
    <w:bookmarkStart w:name="z27" w:id="22"/>
    <w:p>
      <w:pPr>
        <w:spacing w:after="0"/>
        <w:ind w:left="0"/>
        <w:jc w:val="both"/>
      </w:pPr>
      <w:r>
        <w:rPr>
          <w:rFonts w:ascii="Times New Roman"/>
          <w:b w:val="false"/>
          <w:i w:val="false"/>
          <w:color w:val="000000"/>
          <w:sz w:val="28"/>
        </w:rPr>
        <w:t>
      келесі мазмұндағы 6-2 тармағымен толықтырылсын:</w:t>
      </w:r>
    </w:p>
    <w:bookmarkEnd w:id="22"/>
    <w:bookmarkStart w:name="z28" w:id="23"/>
    <w:p>
      <w:pPr>
        <w:spacing w:after="0"/>
        <w:ind w:left="0"/>
        <w:jc w:val="both"/>
      </w:pPr>
      <w:r>
        <w:rPr>
          <w:rFonts w:ascii="Times New Roman"/>
          <w:b w:val="false"/>
          <w:i w:val="false"/>
          <w:color w:val="000000"/>
          <w:sz w:val="28"/>
        </w:rPr>
        <w:t>
      "6-2. 2023 жылға арналған қалалық бюджет шығындарының құрамында, 2022 жылы бөлінген, 82 785 мың теңге сомасында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қарастырылғаны ескерілсін".</w:t>
      </w:r>
    </w:p>
    <w:bookmarkEnd w:id="23"/>
    <w:bookmarkStart w:name="z29" w:id="24"/>
    <w:p>
      <w:pPr>
        <w:spacing w:after="0"/>
        <w:ind w:left="0"/>
        <w:jc w:val="both"/>
      </w:pPr>
      <w:r>
        <w:rPr>
          <w:rFonts w:ascii="Times New Roman"/>
          <w:b w:val="false"/>
          <w:i w:val="false"/>
          <w:color w:val="000000"/>
          <w:sz w:val="28"/>
        </w:rPr>
        <w:t>
      келесі мазмұндағы 6-3 тармағымен толықтырылсын:</w:t>
      </w:r>
    </w:p>
    <w:bookmarkEnd w:id="24"/>
    <w:bookmarkStart w:name="z30" w:id="25"/>
    <w:p>
      <w:pPr>
        <w:spacing w:after="0"/>
        <w:ind w:left="0"/>
        <w:jc w:val="both"/>
      </w:pPr>
      <w:r>
        <w:rPr>
          <w:rFonts w:ascii="Times New Roman"/>
          <w:b w:val="false"/>
          <w:i w:val="false"/>
          <w:color w:val="000000"/>
          <w:sz w:val="28"/>
        </w:rPr>
        <w:t>
      "6-3. 2023 жылға арналған қалалық бюджет түсімдерінің құрамында тұрғын үйлерді жобалауға және (немесе) салуға 357 815 мың теңге сомасында бюджеттік кредиттер көзделгені ескерілсін".</w:t>
      </w:r>
    </w:p>
    <w:bookmarkEnd w:id="25"/>
    <w:bookmarkStart w:name="z31"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6"/>
    <w:bookmarkStart w:name="z32" w:id="27"/>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2023 жылғы 26 сәуірдегі</w:t>
            </w:r>
            <w:r>
              <w:br/>
            </w:r>
            <w:r>
              <w:rPr>
                <w:rFonts w:ascii="Times New Roman"/>
                <w:b w:val="false"/>
                <w:i w:val="false"/>
                <w:color w:val="000000"/>
                <w:sz w:val="20"/>
              </w:rPr>
              <w:t>№2/14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№19/140 шешіміне</w:t>
            </w:r>
            <w:r>
              <w:br/>
            </w:r>
            <w:r>
              <w:rPr>
                <w:rFonts w:ascii="Times New Roman"/>
                <w:b w:val="false"/>
                <w:i w:val="false"/>
                <w:color w:val="000000"/>
                <w:sz w:val="20"/>
              </w:rPr>
              <w:t>1 қосымша</w:t>
            </w:r>
          </w:p>
        </w:tc>
      </w:tr>
    </w:tbl>
    <w:bookmarkStart w:name="z36" w:id="28"/>
    <w:p>
      <w:pPr>
        <w:spacing w:after="0"/>
        <w:ind w:left="0"/>
        <w:jc w:val="left"/>
      </w:pPr>
      <w:r>
        <w:rPr>
          <w:rFonts w:ascii="Times New Roman"/>
          <w:b/>
          <w:i w:val="false"/>
          <w:color w:val="000000"/>
        </w:rPr>
        <w:t xml:space="preserve"> 2023 жылға арналған қалалық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19 633 304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11 568 730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мәдениет, тілдерді дамыту,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2023 жылғы 26 сәуірдегі</w:t>
            </w:r>
            <w:r>
              <w:br/>
            </w:r>
            <w:r>
              <w:rPr>
                <w:rFonts w:ascii="Times New Roman"/>
                <w:b w:val="false"/>
                <w:i w:val="false"/>
                <w:color w:val="000000"/>
                <w:sz w:val="20"/>
              </w:rPr>
              <w:t>№2/14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№19/140 шешіміне</w:t>
            </w:r>
            <w:r>
              <w:br/>
            </w:r>
            <w:r>
              <w:rPr>
                <w:rFonts w:ascii="Times New Roman"/>
                <w:b w:val="false"/>
                <w:i w:val="false"/>
                <w:color w:val="000000"/>
                <w:sz w:val="20"/>
              </w:rPr>
              <w:t>4 қосымша</w:t>
            </w:r>
          </w:p>
        </w:tc>
      </w:tr>
    </w:tbl>
    <w:bookmarkStart w:name="z39" w:id="29"/>
    <w:p>
      <w:pPr>
        <w:spacing w:after="0"/>
        <w:ind w:left="0"/>
        <w:jc w:val="left"/>
      </w:pPr>
      <w:r>
        <w:rPr>
          <w:rFonts w:ascii="Times New Roman"/>
          <w:b/>
          <w:i w:val="false"/>
          <w:color w:val="000000"/>
        </w:rPr>
        <w:t xml:space="preserve"> 2023 жылға арналған ағымдағы нысаналы трансферттер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2023 жылғы 26 сәуірдегі</w:t>
            </w:r>
            <w:r>
              <w:br/>
            </w:r>
            <w:r>
              <w:rPr>
                <w:rFonts w:ascii="Times New Roman"/>
                <w:b w:val="false"/>
                <w:i w:val="false"/>
                <w:color w:val="000000"/>
                <w:sz w:val="20"/>
              </w:rPr>
              <w:t>№2/14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№19/140 шешіміне</w:t>
            </w:r>
            <w:r>
              <w:br/>
            </w:r>
            <w:r>
              <w:rPr>
                <w:rFonts w:ascii="Times New Roman"/>
                <w:b w:val="false"/>
                <w:i w:val="false"/>
                <w:color w:val="000000"/>
                <w:sz w:val="20"/>
              </w:rPr>
              <w:t>5 қосымша</w:t>
            </w:r>
          </w:p>
        </w:tc>
      </w:tr>
    </w:tbl>
    <w:bookmarkStart w:name="z42" w:id="30"/>
    <w:p>
      <w:pPr>
        <w:spacing w:after="0"/>
        <w:ind w:left="0"/>
        <w:jc w:val="left"/>
      </w:pPr>
      <w:r>
        <w:rPr>
          <w:rFonts w:ascii="Times New Roman"/>
          <w:b/>
          <w:i w:val="false"/>
          <w:color w:val="000000"/>
        </w:rPr>
        <w:t xml:space="preserve"> 2023 жылға арналған ағымдағы нысаналы даму трансферттері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даму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2 және 3-кезектегі қалаішілік су құбыры желілерін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қаласындағы №1 және №2 жылу желілерін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Қоңырат шағын ауданындағы Финская және Октябрьская көшелерінің кварталішілік жылу желілерінің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"Қалалық жағажай жағалауын абаттандыру" 1 кезегі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"Қалалық жағажай жағалауын абаттандыру" 2 кезегі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Балқаш қаласы Саяқ кентіндегі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кентінің елді мекенішілік су құбыр желілерін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2023 жылғы 26 сәуірдегі</w:t>
            </w:r>
            <w:r>
              <w:br/>
            </w:r>
            <w:r>
              <w:rPr>
                <w:rFonts w:ascii="Times New Roman"/>
                <w:b w:val="false"/>
                <w:i w:val="false"/>
                <w:color w:val="000000"/>
                <w:sz w:val="20"/>
              </w:rPr>
              <w:t>№2/14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№19/140 шешіміне</w:t>
            </w:r>
            <w:r>
              <w:br/>
            </w:r>
            <w:r>
              <w:rPr>
                <w:rFonts w:ascii="Times New Roman"/>
                <w:b w:val="false"/>
                <w:i w:val="false"/>
                <w:color w:val="000000"/>
                <w:sz w:val="20"/>
              </w:rPr>
              <w:t>6 қосымша</w:t>
            </w:r>
          </w:p>
        </w:tc>
      </w:tr>
    </w:tbl>
    <w:bookmarkStart w:name="z45" w:id="31"/>
    <w:p>
      <w:pPr>
        <w:spacing w:after="0"/>
        <w:ind w:left="0"/>
        <w:jc w:val="left"/>
      </w:pPr>
      <w:r>
        <w:rPr>
          <w:rFonts w:ascii="Times New Roman"/>
          <w:b/>
          <w:i w:val="false"/>
          <w:color w:val="000000"/>
        </w:rPr>
        <w:t xml:space="preserve"> 2023 жылға арналған қалалық бюджеттің дамудың бюджеттік бағдарламаларының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