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c5d" w14:textId="bb0b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19 желтоқсандағы № 201/20 "2023-2025 жылдарға арналған Шахтинск қаласы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7 сәуірдегі № 235/2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"2023-2025 жылдарға арналған Шахтинск қаласы Долинка, Новодолинский, Шахан кенттерінің бюджеті туралы" 2022 жылғы 19 желтоқсандағы № 201/20 болып (Нормативтік құқықтық актілерді мемлекеттік тіркеу тізілімінде №175824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569 176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51 398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- 517 700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569 191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15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- 15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