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3c37" w14:textId="72b3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2023 жылы ұсыну туралы</w:t>
      </w:r>
    </w:p>
    <w:p>
      <w:pPr>
        <w:spacing w:after="0"/>
        <w:ind w:left="0"/>
        <w:jc w:val="both"/>
      </w:pPr>
      <w:r>
        <w:rPr>
          <w:rFonts w:ascii="Times New Roman"/>
          <w:b w:val="false"/>
          <w:i w:val="false"/>
          <w:color w:val="000000"/>
          <w:sz w:val="28"/>
        </w:rPr>
        <w:t>Қарағанды облысы Қарқаралы аудандық мәслихатының 2023 жылғы 13 сәуірдегі № VIII-2/17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9946 болып тіркелген), аудандық мәслихат ШЕШТІ:</w:t>
      </w:r>
    </w:p>
    <w:bookmarkEnd w:id="0"/>
    <w:bookmarkStart w:name="z5" w:id="1"/>
    <w:p>
      <w:pPr>
        <w:spacing w:after="0"/>
        <w:ind w:left="0"/>
        <w:jc w:val="both"/>
      </w:pPr>
      <w:r>
        <w:rPr>
          <w:rFonts w:ascii="Times New Roman"/>
          <w:b w:val="false"/>
          <w:i w:val="false"/>
          <w:color w:val="000000"/>
          <w:sz w:val="28"/>
        </w:rPr>
        <w:t>
      1. Қарқаралы ауданының ауылдық елді мекендерге жұмыс істеуге 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салуүшін бюджеттік кредит түрінде әлеуметтік қолдау шаралары 2023 жылы ұсынылсын.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бюджет, өнеркәсіп, шағын және орта бизнесті дамыту, экология, құрылыс, көлік, коммуналдық шаруашылық және цифрландыру мәселелері жөніндегі тұрақты комиссиясына жүктелсін (Н.Байтуллин).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