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b5e0" w14:textId="eb5b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Бақты ауылдық округінің әкімінің 2023 жылғы 10 наурыздағы № 3 шешімі. Күші жойылды - Қарағанды облысы Қарқаралы ауданы Бақты ауылдық округінің әкімінің 2023 жылғы 12 сәуірдегі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Бақты ауылдық округінің әкімінің 12.04.2023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ветеринариялық-санитариялық инспекторының 2023 жылғы 09 наурыздағы № 15-4-1/92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Бақты ауылдық округінің "Бопы" қыстағының аумағында ірі қара малдарының арасынан қарасан ауруы анықталуына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Сейтхазин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