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5837" w14:textId="b0e5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Бақты ауылдық округінің әкімінің 2023 жылғы 12 сәуірдегі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ветеринариялық-санитарлық инспекторының 2023 жылғы 10 сәуірдегі №15-4-1/142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Бақты ауылдық округінің "Бопы" қыстағының аумағында ірі қара мал арасында қарасан ауруын жою бойынша кешендік ветеринариялық-санитарлық іс-шаралар жүргізілуіне орай белгіленген карантин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Бақты ауылдық округінің әкімінің 2023 жылғы 10 наурыздағы № 3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А.Сейтхазин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