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d54c" w14:textId="6c2d5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29 сессиясының 2022 жылғы 23 желтоқсандағы № 331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31 наурыздағы № 2/12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"2023-2025 жылдарға арналған аудандық бюджет туралы" 2022 жылғы 23 желтоқсандағы № 331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176042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7 794 231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2 046 852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32 241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8 453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5 706 685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- 8 249 902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63 533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150 075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86 542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- 519 204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519 204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- 150 075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- 86 542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- 455 671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"31"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331 шешіміне 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7 794 231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2 046 852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836 085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605 370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8 453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5 706 685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8 249 902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1 630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1 715 774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2 494 558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67 474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- 519 204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