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a703" w14:textId="741a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2022 жылғы 23 желтоқсандағы № 23/173 "2023 –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2023 жылғы 27 шілдедегі № 7/45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2022 жылғы 23 желтоқсандағы № 23/173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4 409 720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570 430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40 472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66 446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3 732 372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4 503 581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93 861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93 861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93 861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