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932d" w14:textId="1eb9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2024 - 2026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2023 жылғы 22 желтоқсандағы № 12/67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4 131 334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753 939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58 392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57 501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3 046 616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214 886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4 206 805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-75 471 мың теңге;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75 471 мың теңге: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75 471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қалалық бюджет түсімдерінің құрамында облыстық бюджеттен қала бюджетіне берілетін субвенциялардың мөлшері 1 919 950 мың теңге сомасында ескерілсін.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ауданның (облыстық маңызы бар қаланың) жергілікті атқарушы органның резерві 14 497 мың теңге сомасында бекітілсін.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сессиясының № 12/67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сессиясының № 12/67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инвестициялық жобаларды іске асыруға бағытталған, жергілікті бюджеттік даму бағдарламаларының тізбесі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Приозерск қалалық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