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fd9d" w14:textId="f16f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және аудандық бюджеттер, облыстық маңызы бар қала бюджеті арасындағы 2023-2025 жылдарға арналған жалпы сипаттағы трансферттердің көлемі туралы" Қызылорда облыстық мәслихатының 2022 жылғы 13 желтоқсандағы № 154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2023 жылғы 27 қазандағы № 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Респбликасының Бюджет кодексі" Қазақстан Республикасы Кодексінің 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және аудандық бюджеттер, облыстық маңызы бар қала бюджеті арасындағы 2023-2025 жылдарға арналған жалпы сипаттағы трансферттердің көлемі туралы" Қызылорда облыстық мәслихатының 2022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шешімнің қосымшасына сәйкес "Халық қатысатын бюджет" жобасын іске асыруға бағытталатын бюджет қаражатының ең төмен көлемі ескерілсін.";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 және 2026 жылдың 1 қаңтарына дейін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3-қосымша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 қатысатын бюджет" жобасын іске асыруға бағытталатын бюджет қаражатының ең төмен көлемі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