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0a08" w14:textId="5810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қалалық мәслихатының аппараты" коммуналдық мемлекеттік мекемесінің "Б" корпусы мемлекеттік әкімшілік қызметшілерінің қызметін бағалаудың әдістемесін бекіту туралы" Қызылорда қалалық мәслихатының 2022 жылғы 16 қыркүйектегі № 180-24/9 шешімін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28 сәуірдегі № 14-2/6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қалалық мәслихатының аппараты" коммуналдық мемлекеттік мекемесінің "Б" корпусы мемлекеттік әкімшілік қызметшілерінің қызметін бағалаудың әдістемесін бекіту туралы" Қызылорда қалалық мәслихатының 2022 жылғы 16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180-24/9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