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300a" w14:textId="5823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Тасбөгет кентінің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22 желтоқсандағы № 101-12/10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Тасбөгет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421 952,0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–120 066,8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–1 090,0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300 795,2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440 532,6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-18 580,6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18 580,6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18580,6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қалалық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144-19/1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Тасбөгет кенті бюджетіне берілетін субвенция көлемі 2024 жылғы – 206 966,0 мың теңге, 2025 жылға –222 114,0 мың теңге, 2026 жылға – 208 643,0 мың теңге сомасында бекітілсін.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Тасбөгет кенті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101-12/10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Тасбөгет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қалалық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144-19/1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101-12/10 шешіміне 2-қосымша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Тасбөгет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101-12/10 шешіміне 3-қосымша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Тасбөгет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101-12/10 шешіміне 4-қосымша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Тасбөгет кенті бюджетін атқару процесінде секвестрлеуге жатпайтын бюджеттік бағдарламалар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