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f17f" w14:textId="7c6f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2022 жылғы 26 желтоқсандағы № 335 "2023-2025 жылдарға арналған Сексеуіл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2023жылғы 19 мамырдағы № 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Қызылорда облысы Арал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Сексеуіл кентінің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Сексеуіл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138 485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20 976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2670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114 839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143 662,3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4)қаржы активтерімен жасалатын операциялар бойынша сальдо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- -5 177,3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 тапшылығын қаржыландыру (профицитін пайдалану) – 5 177,3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5 177,3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"19"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