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ba7b" w14:textId="542b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Аранды ауылдық округінің бюджеті туралы" 2022 жылғы 23 желтоқсандағы № 341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1.Қызылорда облысының Қазалы аудандық мәслихатының "2023-2025 жылдарға арналған Аранды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№176684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111344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108088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113509,2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2165,2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2165,2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4, 5-қосымшалармен толықтырылсын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Аранды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Аранды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Аранды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