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6307" w14:textId="be96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облысының Қазалы аудандық мәслихатының "2023-2025 жылдарға арналған Қазалы қаласының бюджеті туралы" 2022 жылғы 23 желтоқсандағы № 338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5 қыркүйектегі № 64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Қазалы қаласының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№176269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Қазалы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274310,5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35691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6395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231732,5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278057,2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-3746,7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3746,7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3746,7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"05"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Қазалы қаласының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 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"05"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№000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№338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Қазалы бюджетіне аудандық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қаласындағы 9 көшеге жаяу жүргіншілер жолдарын салу жобасының ЖСҚ-н әзірлеу және мемлекеттік сараптамадан өткізу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су айдау үшін дизелдік насосқа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қаласы, "Қалалық мәдениет Үйі" МКҚК-ы материалдық техникалық базасын нығайту мақсатында музыкалық аппаратура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орман шаруашылығы және жануарлар дүниесін қорғау" мекемесінің берген есептемесіне сәйкес шығындардың орнын толтыру үшін орман шаруашылығы өндірісі шығындарын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қаласы, Ерлепесов көшесінде орналасқан спорт алаңының жасанды төсеніш қабатын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