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6ecba" w14:textId="626ec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Қазалы аудандық мәслихатының "2023-2025 жылдарға арналған Бозкөл ауылдық округінің бюджеті туралы" 2022 жылғы 23 желтоқсандағы № 345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2023 жылғы 17 қарашадағы № 105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облысының Қазалы аудандық мәслихатының "2023-2025 жылдарға арналған Бозкөл ауылдық округінің бюджеті туралы" 2022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актілері мемлекеттік тіркеу тізімінде № 176786 болып тіркелген)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Бозкөл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76188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2038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74150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76418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-230мың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230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230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2 - қосымшасына сәйкес көрсетілген шешім 6 - қосымшамен толықтырылсын.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"17"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345 шешіміне 1-қосымша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Бозкөл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"17"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345 шешіміне 6-қосымша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 Бозкөл ауылдық округі бюджетіне аудандық бюджет қаражаты есебінен берілетін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Бозкөл ауылдық округі әкімі аппараты қызметкерлерінің еңбекақы қорына қосымша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