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d67" w14:textId="7917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251 "2023-2025 жылдарға арналған Төретам кентінің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Төретам кентінің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137 968,7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57 306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78 557,7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139 728,5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1 759,8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2-2, 2-3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республикалық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2022 жылы аудандық бюджеттен бөлінген мақсатты трансферттердің пайдаланылмаған (толық пайдаланылмаған) 547,2 мың теңгені аудандық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2023 жылға арналған Төретам кентінің бюджетінде аудандық бюджет есебінен қаралған нысаналы трансферттер 4-қосымшасына сәйкес бекітілсін.".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бюджетінде аудандық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кентіндегі Байсеитов, Байтұрсынов, Момышұлы көшелеріне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1 581,7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Мұсабаев көшесін жарықтандыру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