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07d6" w14:textId="e2e0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252 "2023-2025 жылдарға арналған Ақай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Ақай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189 049,3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171 584,3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189 757,8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708,5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110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5-қосымша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Құдайбердиев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Қазыбек би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Баймаханов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Б.Майлин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М.Әуезов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 салынатын балалар ойын және спорттық тренажер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Төле би, Жаңқожа батыр, Бейбітшілік, Астана, Күншіғаров көшелеріне орташа жөндеу жұмыстарын жүргізуге сметалық есептеме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елді мекен (Төле би, Жаңқожа батыр, Бейбітшілік, Астана, Күншіғаров) көшелерініндегі автомобиль жолдарын ұлттық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