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da5b" w14:textId="c50d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256 "2023-2025 жылдарға арналған Дауылкөл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Дауылкөл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Дауылкөл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106 534,2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102 582,2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106 708,9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174,7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2,4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4-қосымша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Т.Ізтілеуов, Н.Жанаев, У.Байменов, Қарақисық Қосұлы көшелеріне автомобиль жолына орташа жөндеу жұмыстарына жоба-сметалық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Н.Жанаев, У.Байменов, Қарақисық Қосұлы көшелерін жарықтандыру үшін жоба-сметалық құжаттама әзірлеу және мемлекеттік сараптама қортындысын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спорт алаңын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