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2ab" w14:textId="09c2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251 "2023-2025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Төретам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153 618,7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55 989,4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93 408,9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155 378,5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Байсеитов, Байтұрсынов, Момышұлы көшелеріне ағымдағы жөндеу жұмыстарына жоба-сметалық құжаттама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Мұсабаев көшесін жарықтандыру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көшелерінің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Мұратбаев тұйығы көшесіне 400м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Амангелды тұйығы көшесіне 150м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Мамыр көшесіне 800м орташа жөндеу жұмыстарына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тұйығын, Амангелды тұйығын, Мамыр көшелерінің орташа жөндеу жұмыстарының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М.Мәметова көшесін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Құлтасов көшесін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Тойота Камри қызметтік автокөлігіне қажетті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кентіндегі Ю.Гагарин, Ж.Жабаев, Бекежанов, Құлтасов, Мұратбаев тұйығы, Байқоңыр, Құлқашев көшелеріне жарық шамдарын орнатуға құрылыс заттарын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