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e00" w14:textId="8857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151 320,3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6 005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144 829,3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151 640,1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-319,8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319,8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Ақжар ауылдық округінің бюджетіне берілетін бюджеттік субвенция көлемі 83 439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Ақжар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Ақжар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жылы аудандық бюджеттен бөлінген мақсатты трансферттердің пайдаланылмаған (толық пайдаланылмаған) 0,5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бюджетінде республикалық бюджет есебінен қаралған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А.Құнанбаев көшесінің құрылыс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Бөртебайұлы атындағы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ауылының кіреберісіне Қ.Ізтелеуов көшесінің бойына паспорт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Бөртебайұлы атындағы ауылдық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 аппаратына жиhаз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Ақжар аулындағы Абай Қунанбаев көшесінің құрылысы нысанының жұмыстар мен материалдар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