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5e6a" w14:textId="5b35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Иіркөл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109 984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11 748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98 161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111 741,9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1 757,9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Иіркөл ауылдық округінің бюджетіне берілетін бюджеттік субвенция көлемі 59 597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аудандық бюджеттен бөлінген мақсатты трансферттердің пайдаланылмаған (толық пайдаланылмаған) 1,2 мың теңгені аудандық бюджетке қайтару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2024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2-3 - 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2-қосымша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Иіркөл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3-қосымша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Иіркөл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4-қосымша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республикалық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5-қосымша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аудандық бюджет есебінен қаралған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Е.Құрманбаев, Жаңатұрмыс көшелерін жарықтандыру құжатына жер актісін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көшесінің жарықтандыру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