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3d0ff" w14:textId="4f3d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 Жаңақорған ауданы мәслихатының 2022 жылғы 26 желтоқсандағы № 327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2023 жылғы 17 қарашадағы № 99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Жаңақорған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"2023-2025 жылдарға арналған аудандық бюжет туралы" Жаңақорған ауданы мәслихатының 2022 жылғы 26 желтоқсандағы </w:t>
      </w:r>
      <w:r>
        <w:rPr>
          <w:rFonts w:ascii="Times New Roman"/>
          <w:b w:val="false"/>
          <w:i w:val="false"/>
          <w:color w:val="000000"/>
          <w:sz w:val="28"/>
        </w:rPr>
        <w:t>№ 327</w:t>
      </w:r>
      <w:r>
        <w:rPr>
          <w:rFonts w:ascii="Times New Roman"/>
          <w:b w:val="false"/>
          <w:i w:val="false"/>
          <w:color w:val="000000"/>
          <w:sz w:val="28"/>
        </w:rPr>
        <w:t xml:space="preserve">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 бекiтiлсiн:</w:t>
      </w:r>
    </w:p>
    <w:bookmarkEnd w:id="2"/>
    <w:bookmarkStart w:name="z8" w:id="3"/>
    <w:p>
      <w:pPr>
        <w:spacing w:after="0"/>
        <w:ind w:left="0"/>
        <w:jc w:val="both"/>
      </w:pPr>
      <w:r>
        <w:rPr>
          <w:rFonts w:ascii="Times New Roman"/>
          <w:b w:val="false"/>
          <w:i w:val="false"/>
          <w:color w:val="000000"/>
          <w:sz w:val="28"/>
        </w:rPr>
        <w:t>
      1) кірістер – 15 727 551,6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3 681 775,0 мың теңге;</w:t>
      </w:r>
    </w:p>
    <w:bookmarkEnd w:id="4"/>
    <w:bookmarkStart w:name="z10" w:id="5"/>
    <w:p>
      <w:pPr>
        <w:spacing w:after="0"/>
        <w:ind w:left="0"/>
        <w:jc w:val="both"/>
      </w:pPr>
      <w:r>
        <w:rPr>
          <w:rFonts w:ascii="Times New Roman"/>
          <w:b w:val="false"/>
          <w:i w:val="false"/>
          <w:color w:val="000000"/>
          <w:sz w:val="28"/>
        </w:rPr>
        <w:t>
      салықтық емес түсімдер – 86 584,0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26 930,0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11 932 262,6 мың теңге;</w:t>
      </w:r>
    </w:p>
    <w:bookmarkEnd w:id="7"/>
    <w:bookmarkStart w:name="z13" w:id="8"/>
    <w:p>
      <w:pPr>
        <w:spacing w:after="0"/>
        <w:ind w:left="0"/>
        <w:jc w:val="both"/>
      </w:pPr>
      <w:r>
        <w:rPr>
          <w:rFonts w:ascii="Times New Roman"/>
          <w:b w:val="false"/>
          <w:i w:val="false"/>
          <w:color w:val="000000"/>
          <w:sz w:val="28"/>
        </w:rPr>
        <w:t>
      2) шығындар – 15 858 219,0 мың теңге;</w:t>
      </w:r>
    </w:p>
    <w:bookmarkEnd w:id="8"/>
    <w:bookmarkStart w:name="z14" w:id="9"/>
    <w:p>
      <w:pPr>
        <w:spacing w:after="0"/>
        <w:ind w:left="0"/>
        <w:jc w:val="both"/>
      </w:pPr>
      <w:r>
        <w:rPr>
          <w:rFonts w:ascii="Times New Roman"/>
          <w:b w:val="false"/>
          <w:i w:val="false"/>
          <w:color w:val="000000"/>
          <w:sz w:val="28"/>
        </w:rPr>
        <w:t>
      3) таза бюджеттік кредит беру – 305 200,0 мың теңге:</w:t>
      </w:r>
    </w:p>
    <w:bookmarkEnd w:id="9"/>
    <w:bookmarkStart w:name="z15" w:id="10"/>
    <w:p>
      <w:pPr>
        <w:spacing w:after="0"/>
        <w:ind w:left="0"/>
        <w:jc w:val="both"/>
      </w:pPr>
      <w:r>
        <w:rPr>
          <w:rFonts w:ascii="Times New Roman"/>
          <w:b w:val="false"/>
          <w:i w:val="false"/>
          <w:color w:val="000000"/>
          <w:sz w:val="28"/>
        </w:rPr>
        <w:t>
      бюджеттік кредиттер – 512 654,0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207 454,0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- 435 867,4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435 867,4 мың теңге.</w:t>
      </w:r>
    </w:p>
    <w:bookmarkEnd w:id="16"/>
    <w:bookmarkStart w:name="z22"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99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327 шешіміне 1-қосымша</w:t>
            </w:r>
          </w:p>
        </w:tc>
      </w:tr>
    </w:tbl>
    <w:bookmarkStart w:name="z31" w:id="19"/>
    <w:p>
      <w:pPr>
        <w:spacing w:after="0"/>
        <w:ind w:left="0"/>
        <w:jc w:val="left"/>
      </w:pPr>
      <w:r>
        <w:rPr>
          <w:rFonts w:ascii="Times New Roman"/>
          <w:b/>
          <w:i w:val="false"/>
          <w:color w:val="000000"/>
        </w:rPr>
        <w:t xml:space="preserve"> 2023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15 727 551,6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11 932 262,6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11 919 064,3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11 919 064,3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15 858 219,0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2 377 570,5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2 118 611,2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877 934,7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3 211 697,3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777 666,9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2 920 663,9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2 920 663,9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2 847 179,9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2 933 991,6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2 933 991,6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актитверін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200 471,0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