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f5ce" w14:textId="df5f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"Екпінді ауылдық округінің "2023-2025 жылдарға арналған бюджеті туралы" Жаңақорған ауданы мәслихатының 2022 жылғы 29 желтоқсандағы № 336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"Екпінді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Екпінді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63 010,3 мың теңге, оның ішінде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61 419,3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63 183,7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(профицитін пайдалану)– -173,4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173,4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қантарынан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Екпінді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және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