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d970" w14:textId="e95d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2024-2026 жылдарға арналған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145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2024 – 2026 жылдарға арналған бюджеті тиісінше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–1436437,6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313427,0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1422,0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59004,0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1062584,6мың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1505874,5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-69437,5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69437,5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берілген субвенция мөлшері 2024 жылға 124 596,0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3-қосымша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