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e98f" w14:textId="c4c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97393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92 533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–99503,8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Бестам ауылдық округ бюджетіне берілетін бюджеттік субвенциялар көлемі 64 282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-Қызылорда облысы Шиелі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