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303f" w14:textId="c203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2022 жылғы 24 тамыздағы № 13/152 "Маңғыстау облысы бойынша үй жануарларын ұстаудың және серуендетудің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2023 жылғы 8 желтоқсандағы № 7/78 шешімі</w:t>
      </w:r>
    </w:p>
    <w:p>
      <w:pPr>
        <w:spacing w:after="0"/>
        <w:ind w:left="0"/>
        <w:jc w:val="both"/>
      </w:pPr>
      <w:bookmarkStart w:name="z1" w:id="0"/>
      <w:r>
        <w:rPr>
          <w:rFonts w:ascii="Times New Roman"/>
          <w:b w:val="false"/>
          <w:i w:val="false"/>
          <w:color w:val="000000"/>
          <w:sz w:val="28"/>
        </w:rPr>
        <w:t>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2022 жылғы 24 тамыздағы </w:t>
      </w:r>
      <w:r>
        <w:rPr>
          <w:rFonts w:ascii="Times New Roman"/>
          <w:b w:val="false"/>
          <w:i w:val="false"/>
          <w:color w:val="000000"/>
          <w:sz w:val="28"/>
        </w:rPr>
        <w:t>№ 13/152</w:t>
      </w:r>
      <w:r>
        <w:rPr>
          <w:rFonts w:ascii="Times New Roman"/>
          <w:b w:val="false"/>
          <w:i w:val="false"/>
          <w:color w:val="000000"/>
          <w:sz w:val="28"/>
        </w:rPr>
        <w:t xml:space="preserve"> "Маңғыстау облысы бойынша үй жануарларын ұстаудың және серуендетудің қағидаларын бекіту туралы" шешіміне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Маңғыстау облысы бойынша үй жануарларын ұстаудың және серуендетудің қағидаларында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Қағидаларда мынадай негізгі ұғымдар мен терминдер пайдаланылады: </w:t>
      </w:r>
    </w:p>
    <w:bookmarkEnd w:id="3"/>
    <w:bookmarkStart w:name="z5" w:id="4"/>
    <w:p>
      <w:pPr>
        <w:spacing w:after="0"/>
        <w:ind w:left="0"/>
        <w:jc w:val="both"/>
      </w:pPr>
      <w:r>
        <w:rPr>
          <w:rFonts w:ascii="Times New Roman"/>
          <w:b w:val="false"/>
          <w:i w:val="false"/>
          <w:color w:val="000000"/>
          <w:sz w:val="28"/>
        </w:rPr>
        <w:t xml:space="preserve">
      1) жануардың иесі – жануар меншік құқығымен немесе өзгедей заттық құқықпен тиесілі болатын жеке немесе заңды тұлға; </w:t>
      </w:r>
    </w:p>
    <w:bookmarkEnd w:id="4"/>
    <w:bookmarkStart w:name="z6" w:id="5"/>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5"/>
    <w:bookmarkStart w:name="z7" w:id="6"/>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6"/>
    <w:bookmarkStart w:name="z8" w:id="7"/>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7"/>
    <w:bookmarkStart w:name="z9" w:id="8"/>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8"/>
    <w:bookmarkStart w:name="z10" w:id="9"/>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9"/>
    <w:bookmarkStart w:name="z11" w:id="10"/>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0"/>
    <w:bookmarkStart w:name="z12" w:id="11"/>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bookmarkStart w:name="z14" w:id="12"/>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2"/>
    <w:bookmarkStart w:name="z15" w:id="1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8-1-тармақ толықтырылсын</w:t>
      </w:r>
      <w:r>
        <w:rPr>
          <w:rFonts w:ascii="Times New Roman"/>
          <w:b w:val="false"/>
          <w:i w:val="false"/>
          <w:color w:val="000000"/>
          <w:sz w:val="28"/>
        </w:rPr>
        <w:t xml:space="preserve">: </w:t>
      </w:r>
    </w:p>
    <w:bookmarkEnd w:id="13"/>
    <w:bookmarkStart w:name="z16" w:id="14"/>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18" w:id="15"/>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15"/>
    <w:bookmarkStart w:name="z19"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11-1-тармақ толықтырылсын</w:t>
      </w:r>
      <w:r>
        <w:rPr>
          <w:rFonts w:ascii="Times New Roman"/>
          <w:b w:val="false"/>
          <w:i w:val="false"/>
          <w:color w:val="000000"/>
          <w:sz w:val="28"/>
        </w:rPr>
        <w:t xml:space="preserve">: </w:t>
      </w:r>
    </w:p>
    <w:bookmarkEnd w:id="16"/>
    <w:bookmarkStart w:name="z20" w:id="17"/>
    <w:p>
      <w:pPr>
        <w:spacing w:after="0"/>
        <w:ind w:left="0"/>
        <w:jc w:val="both"/>
      </w:pPr>
      <w:r>
        <w:rPr>
          <w:rFonts w:ascii="Times New Roman"/>
          <w:b w:val="false"/>
          <w:i w:val="false"/>
          <w:color w:val="000000"/>
          <w:sz w:val="28"/>
        </w:rPr>
        <w:t>
      "11-1. Жануардан бас тарту оған басқа адам меншік құқығын иеленгенге дейін иесінің үй жануарына қатысты міндеттерін тоқтатуға әкеп соқпайды.";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22" w:id="18"/>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18"/>
    <w:bookmarkStart w:name="z23" w:id="19"/>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19"/>
    <w:bookmarkStart w:name="z24" w:id="20"/>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20"/>
    <w:bookmarkStart w:name="z25" w:id="21"/>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21"/>
    <w:bookmarkStart w:name="z26" w:id="22"/>
    <w:p>
      <w:pPr>
        <w:spacing w:after="0"/>
        <w:ind w:left="0"/>
        <w:jc w:val="both"/>
      </w:pPr>
      <w:r>
        <w:rPr>
          <w:rFonts w:ascii="Times New Roman"/>
          <w:b w:val="false"/>
          <w:i w:val="false"/>
          <w:color w:val="000000"/>
          <w:sz w:val="28"/>
        </w:rPr>
        <w:t>
      3)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22"/>
    <w:bookmarkStart w:name="z27" w:id="23"/>
    <w:p>
      <w:pPr>
        <w:spacing w:after="0"/>
        <w:ind w:left="0"/>
        <w:jc w:val="both"/>
      </w:pPr>
      <w:r>
        <w:rPr>
          <w:rFonts w:ascii="Times New Roman"/>
          <w:b w:val="false"/>
          <w:i w:val="false"/>
          <w:color w:val="000000"/>
          <w:sz w:val="28"/>
        </w:rPr>
        <w:t>
      4)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23"/>
    <w:bookmarkStart w:name="z28" w:id="24"/>
    <w:p>
      <w:pPr>
        <w:spacing w:after="0"/>
        <w:ind w:left="0"/>
        <w:jc w:val="both"/>
      </w:pPr>
      <w:r>
        <w:rPr>
          <w:rFonts w:ascii="Times New Roman"/>
          <w:b w:val="false"/>
          <w:i w:val="false"/>
          <w:color w:val="000000"/>
          <w:sz w:val="28"/>
        </w:rPr>
        <w:t>
      5)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24"/>
    <w:bookmarkStart w:name="z29" w:id="25"/>
    <w:p>
      <w:pPr>
        <w:spacing w:after="0"/>
        <w:ind w:left="0"/>
        <w:jc w:val="both"/>
      </w:pPr>
      <w:r>
        <w:rPr>
          <w:rFonts w:ascii="Times New Roman"/>
          <w:b w:val="false"/>
          <w:i w:val="false"/>
          <w:color w:val="000000"/>
          <w:sz w:val="28"/>
        </w:rPr>
        <w:t>
      6) иттерді еркін серуендетуге арнайы бөлінген аумақтарда, алаңда иттерді еркін серуендетуге жол беріледі.</w:t>
      </w:r>
    </w:p>
    <w:bookmarkEnd w:id="25"/>
    <w:bookmarkStart w:name="z30" w:id="26"/>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32" w:id="27"/>
    <w:p>
      <w:pPr>
        <w:spacing w:after="0"/>
        <w:ind w:left="0"/>
        <w:jc w:val="both"/>
      </w:pPr>
      <w:r>
        <w:rPr>
          <w:rFonts w:ascii="Times New Roman"/>
          <w:b w:val="false"/>
          <w:i w:val="false"/>
          <w:color w:val="000000"/>
          <w:sz w:val="28"/>
        </w:rPr>
        <w:t>
      "17. Елді мекен аумағында мыналарға:</w:t>
      </w:r>
    </w:p>
    <w:bookmarkEnd w:id="27"/>
    <w:bookmarkStart w:name="z33" w:id="28"/>
    <w:p>
      <w:pPr>
        <w:spacing w:after="0"/>
        <w:ind w:left="0"/>
        <w:jc w:val="both"/>
      </w:pPr>
      <w:r>
        <w:rPr>
          <w:rFonts w:ascii="Times New Roman"/>
          <w:b w:val="false"/>
          <w:i w:val="false"/>
          <w:color w:val="000000"/>
          <w:sz w:val="28"/>
        </w:rPr>
        <w:t>
      1) иттердің еркін жүруі;</w:t>
      </w:r>
    </w:p>
    <w:bookmarkEnd w:id="28"/>
    <w:bookmarkStart w:name="z34" w:id="29"/>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29"/>
    <w:bookmarkStart w:name="z35" w:id="30"/>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30"/>
    <w:bookmarkStart w:name="z36" w:id="31"/>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31"/>
    <w:bookmarkStart w:name="z37" w:id="3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17-1-тармақ толықтырылсын</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33"/>
    <w:bookmarkStart w:name="z39"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