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c5ba6" w14:textId="2fc5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2022 жылғы 30 желтоқсандағы № 28/216 "2023 - 2025 жылдарға арналған Рахат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2023 жылғы 24 мамырдағы № 3/18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"2023 - 2025 жылдарға арналған Рахат ауылының бюджеті туралы" Жаңаөзен қалалық мәслихатының 2022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28/216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2023 - 2025 жылдарға арналған Рахат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420 689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112 162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706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307 797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429 480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- 8 791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8 791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8 791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 жылға арналған Рахат ауылының бюджетіне қалалық бюджеттен 307 797 мың теңге сомасында субвенция бөлінгені ескерілсін.";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Жаңаөзен қалалық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28/216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Рахат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109 308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