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5681" w14:textId="cec5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30 желтоқсандағы № 28/216 "2023 - 2025 жылдарға арналған Рахат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12 желтоқсандағы № 10/89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Рахат ауылының бюджеті туралы" Жаңаөзен қалалық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Рахат ауылының бюджеті тиісінше осы шешімнің 1, 2 және 3 қосымшаларына сәйкес, оның ішінде 2023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480 838,0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183 459,0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8 026,0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289 309,0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489 628,8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- 8 790,8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8 790,8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8 790,8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Рахат ауылының бюджетіне қалалық бюджеттен 289 309,0 мың теңге сомасында субвенция бөлінгені ескерілсін.";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28/216 шешіміне 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Рахат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153 562,0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