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c397" w14:textId="12f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4 "2023 – 2025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ұрыш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ұрыш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86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52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 942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3 732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6,5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,5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4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ыш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