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7061" w14:textId="8207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29/264 "2023 – 2025 жылдарға арналған Тұрыш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23 қазандағы № 7/70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Тұрыш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Тұрыш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33 486,0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1 603,0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186,0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31 697,0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–33 732,5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-246,5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246,5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246,5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 №7/70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№29/264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Тұрыш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