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b4e75" w14:textId="d4b4e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2021 жылғы 22 қарашадағы № 528 "Қостанай облысы әкімдігінің қаржы басқармасы" мемлекеттік мекемесі туралы ережені бекіту туралы" қаулысына өзгерістер мен толықтыру енгізу туралы</w:t>
      </w:r>
    </w:p>
    <w:p>
      <w:pPr>
        <w:spacing w:after="0"/>
        <w:ind w:left="0"/>
        <w:jc w:val="both"/>
      </w:pPr>
      <w:r>
        <w:rPr>
          <w:rFonts w:ascii="Times New Roman"/>
          <w:b w:val="false"/>
          <w:i w:val="false"/>
          <w:color w:val="000000"/>
          <w:sz w:val="28"/>
        </w:rPr>
        <w:t>Қостанай облысы әкімдігінің 2023 жылғы 24 мамырдағы № 209 қаулысы</w:t>
      </w:r>
    </w:p>
    <w:p>
      <w:pPr>
        <w:spacing w:after="0"/>
        <w:ind w:left="0"/>
        <w:jc w:val="both"/>
      </w:pPr>
      <w:bookmarkStart w:name="z4" w:id="0"/>
      <w:r>
        <w:rPr>
          <w:rFonts w:ascii="Times New Roman"/>
          <w:b w:val="false"/>
          <w:i w:val="false"/>
          <w:color w:val="000000"/>
          <w:sz w:val="28"/>
        </w:rPr>
        <w:t>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"Қостанай облысы әкімдігінің қаржы басқармасы" мемлекеттік мекемесі туралы ережені бекіту туралы" 2021 жылғы 22 қарашадағы № 528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"Қостанай облысы әкімдігінің қаржы басқармасы"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8" w:id="3"/>
    <w:p>
      <w:pPr>
        <w:spacing w:after="0"/>
        <w:ind w:left="0"/>
        <w:jc w:val="both"/>
      </w:pPr>
      <w:r>
        <w:rPr>
          <w:rFonts w:ascii="Times New Roman"/>
          <w:b w:val="false"/>
          <w:i w:val="false"/>
          <w:color w:val="000000"/>
          <w:sz w:val="28"/>
        </w:rPr>
        <w:t>
      22) тармақша алынып тасталсын;</w:t>
      </w:r>
    </w:p>
    <w:bookmarkEnd w:id="3"/>
    <w:bookmarkStart w:name="z9" w:id="4"/>
    <w:p>
      <w:pPr>
        <w:spacing w:after="0"/>
        <w:ind w:left="0"/>
        <w:jc w:val="both"/>
      </w:pPr>
      <w:r>
        <w:rPr>
          <w:rFonts w:ascii="Times New Roman"/>
          <w:b w:val="false"/>
          <w:i w:val="false"/>
          <w:color w:val="000000"/>
          <w:sz w:val="28"/>
        </w:rPr>
        <w:t>
      мынадай мазмұндағы 27-1) тармақшамен толықтырылсын:</w:t>
      </w:r>
    </w:p>
    <w:bookmarkEnd w:id="4"/>
    <w:bookmarkStart w:name="z10" w:id="5"/>
    <w:p>
      <w:pPr>
        <w:spacing w:after="0"/>
        <w:ind w:left="0"/>
        <w:jc w:val="both"/>
      </w:pPr>
      <w:r>
        <w:rPr>
          <w:rFonts w:ascii="Times New Roman"/>
          <w:b w:val="false"/>
          <w:i w:val="false"/>
          <w:color w:val="000000"/>
          <w:sz w:val="28"/>
        </w:rPr>
        <w:t>
      "27-1) облыстық коммуналдық мүлікті (облыстық коммуналдық заңды тұлғалардың мүліктік кешендерін, акционерлік қоғамдардың акцияларын және жауапкершілігі шектеулі серіктестіктердің жарғылық капиталындағы қатысу үлестерін қоспағанда) пайдалану туралы, оның ішінде оны жалға беру, өтеусіз пайдалану туралы шешім қабылдайды;";</w:t>
      </w:r>
    </w:p>
    <w:bookmarkEnd w:id="5"/>
    <w:bookmarkStart w:name="z11" w:id="6"/>
    <w:p>
      <w:pPr>
        <w:spacing w:after="0"/>
        <w:ind w:left="0"/>
        <w:jc w:val="both"/>
      </w:pPr>
      <w:r>
        <w:rPr>
          <w:rFonts w:ascii="Times New Roman"/>
          <w:b w:val="false"/>
          <w:i w:val="false"/>
          <w:color w:val="000000"/>
          <w:sz w:val="28"/>
        </w:rPr>
        <w:t>
      30), 36), 39), 40) тармақшалар жаңа редакцияда жазылсын:</w:t>
      </w:r>
    </w:p>
    <w:bookmarkEnd w:id="6"/>
    <w:bookmarkStart w:name="z12" w:id="7"/>
    <w:p>
      <w:pPr>
        <w:spacing w:after="0"/>
        <w:ind w:left="0"/>
        <w:jc w:val="both"/>
      </w:pPr>
      <w:r>
        <w:rPr>
          <w:rFonts w:ascii="Times New Roman"/>
          <w:b w:val="false"/>
          <w:i w:val="false"/>
          <w:color w:val="000000"/>
          <w:sz w:val="28"/>
        </w:rPr>
        <w:t>
      "30) акционерлік қоғам акцияларының мемлекеттік пакетін иелену және пайдалану құқықтарын жүзеге асыру өкілеттіктеріне сәйкес акцияларының мемлекеттік пакеттері облыстық коммуналдық меншікте болатын мемлекет бақылайтын акционерлік қоғамдардың даму жоспарларының іске асырылуына мониторингті жүзеге асырады;";</w:t>
      </w:r>
    </w:p>
    <w:bookmarkEnd w:id="7"/>
    <w:bookmarkStart w:name="z13" w:id="8"/>
    <w:p>
      <w:pPr>
        <w:spacing w:after="0"/>
        <w:ind w:left="0"/>
        <w:jc w:val="both"/>
      </w:pPr>
      <w:r>
        <w:rPr>
          <w:rFonts w:ascii="Times New Roman"/>
          <w:b w:val="false"/>
          <w:i w:val="false"/>
          <w:color w:val="000000"/>
          <w:sz w:val="28"/>
        </w:rPr>
        <w:t>
      "36) облыстық коммуналдық заңды тұлғаларды, акционерлік қоғамдарды, акцияларының мемлекеттік пакеттері, жарғылық капиталындағы қатысу үлестері облыстық коммуналдық меншікте болатын жауапкершілігі шектеулі серіктестіктерді құру, қайта құру, тарату, қайта атау, сондай-ақ олардың құрылтай құжаттарына өзгерістер мен толықтырулар енгізу бойынша құжаттарды қарастырады;";</w:t>
      </w:r>
    </w:p>
    <w:bookmarkEnd w:id="8"/>
    <w:bookmarkStart w:name="z14" w:id="9"/>
    <w:p>
      <w:pPr>
        <w:spacing w:after="0"/>
        <w:ind w:left="0"/>
        <w:jc w:val="both"/>
      </w:pPr>
      <w:r>
        <w:rPr>
          <w:rFonts w:ascii="Times New Roman"/>
          <w:b w:val="false"/>
          <w:i w:val="false"/>
          <w:color w:val="000000"/>
          <w:sz w:val="28"/>
        </w:rPr>
        <w:t>
      "39) сыйға тарту шарты бойынша мүлікті облыстық коммуналдық меншікке қабылдау жөніндегі құжаттарды қарастырады;</w:t>
      </w:r>
    </w:p>
    <w:bookmarkEnd w:id="9"/>
    <w:bookmarkStart w:name="z15" w:id="10"/>
    <w:p>
      <w:pPr>
        <w:spacing w:after="0"/>
        <w:ind w:left="0"/>
        <w:jc w:val="both"/>
      </w:pPr>
      <w:r>
        <w:rPr>
          <w:rFonts w:ascii="Times New Roman"/>
          <w:b w:val="false"/>
          <w:i w:val="false"/>
          <w:color w:val="000000"/>
          <w:sz w:val="28"/>
        </w:rPr>
        <w:t>
      40) мемлекеттік-жекешелік әріптестік объектілерін облыстық коммуналдық меншікке қабылдау жөніндегі құжаттарды қарастырады;".</w:t>
      </w:r>
    </w:p>
    <w:bookmarkEnd w:id="10"/>
    <w:bookmarkStart w:name="z16" w:id="11"/>
    <w:p>
      <w:pPr>
        <w:spacing w:after="0"/>
        <w:ind w:left="0"/>
        <w:jc w:val="both"/>
      </w:pPr>
      <w:r>
        <w:rPr>
          <w:rFonts w:ascii="Times New Roman"/>
          <w:b w:val="false"/>
          <w:i w:val="false"/>
          <w:color w:val="000000"/>
          <w:sz w:val="28"/>
        </w:rPr>
        <w:t>
      2. "Қостанай облысы әкімдігінің қаржы басқармасы" мемлекеттік мекемесі Қазақстан Республикасының заңнамасында белгіленген тәртіпте:</w:t>
      </w:r>
    </w:p>
    <w:bookmarkEnd w:id="11"/>
    <w:bookmarkStart w:name="z17" w:id="12"/>
    <w:p>
      <w:pPr>
        <w:spacing w:after="0"/>
        <w:ind w:left="0"/>
        <w:jc w:val="both"/>
      </w:pPr>
      <w:r>
        <w:rPr>
          <w:rFonts w:ascii="Times New Roman"/>
          <w:b w:val="false"/>
          <w:i w:val="false"/>
          <w:color w:val="000000"/>
          <w:sz w:val="28"/>
        </w:rPr>
        <w:t>
      1) жоғарыда көрсетілген Ережеге енгізілген өзгерістер мен толықтыру жөнінде әділет органдарын хабардар етуді;</w:t>
      </w:r>
    </w:p>
    <w:bookmarkEnd w:id="12"/>
    <w:bookmarkStart w:name="z18" w:id="13"/>
    <w:p>
      <w:pPr>
        <w:spacing w:after="0"/>
        <w:ind w:left="0"/>
        <w:jc w:val="both"/>
      </w:pPr>
      <w:r>
        <w:rPr>
          <w:rFonts w:ascii="Times New Roman"/>
          <w:b w:val="false"/>
          <w:i w:val="false"/>
          <w:color w:val="000000"/>
          <w:sz w:val="28"/>
        </w:rPr>
        <w:t>
      2) осы қаулыға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13"/>
    <w:bookmarkStart w:name="z19" w:id="14"/>
    <w:p>
      <w:pPr>
        <w:spacing w:after="0"/>
        <w:ind w:left="0"/>
        <w:jc w:val="both"/>
      </w:pPr>
      <w:r>
        <w:rPr>
          <w:rFonts w:ascii="Times New Roman"/>
          <w:b w:val="false"/>
          <w:i w:val="false"/>
          <w:color w:val="000000"/>
          <w:sz w:val="28"/>
        </w:rPr>
        <w:t>
      3) осы қаулының ресми жарияланғанынан кейін оның Қостанай облысы әкімдігінің интернет-ресурсында орналастырылуын қамтамасыз етсін.</w:t>
      </w:r>
    </w:p>
    <w:bookmarkEnd w:id="14"/>
    <w:bookmarkStart w:name="z20" w:id="15"/>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15"/>
    <w:bookmarkStart w:name="z21" w:id="1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