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a6660" w14:textId="d8a66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2021 жылғы 30 қарашадағы № 558 "Қостанай облысы әкімдігінің құрылыс, сәулет және қала құрылысы басқармасы" мемлекеттік мекемесі туралы ережені бекіту туралы" қаулысына толықтырулар енгізу туралы</w:t>
      </w:r>
    </w:p>
    <w:p>
      <w:pPr>
        <w:spacing w:after="0"/>
        <w:ind w:left="0"/>
        <w:jc w:val="both"/>
      </w:pPr>
      <w:r>
        <w:rPr>
          <w:rFonts w:ascii="Times New Roman"/>
          <w:b w:val="false"/>
          <w:i w:val="false"/>
          <w:color w:val="000000"/>
          <w:sz w:val="28"/>
        </w:rPr>
        <w:t>Қостанай облысы әкімдігінің 2023 жылғы 6 маусымдағы № 233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"Қостанай облысы әкімдігінің құрылыс, сәулет және қала құрылысы басқармасы" мемлекеттік мекемесі туралы ережені бекіту туралы" 2021 жылғы 30 қарашадағы </w:t>
      </w:r>
      <w:r>
        <w:rPr>
          <w:rFonts w:ascii="Times New Roman"/>
          <w:b w:val="false"/>
          <w:i w:val="false"/>
          <w:color w:val="000000"/>
          <w:sz w:val="28"/>
        </w:rPr>
        <w:t>№ 558</w:t>
      </w:r>
      <w:r>
        <w:rPr>
          <w:rFonts w:ascii="Times New Roman"/>
          <w:b w:val="false"/>
          <w:i w:val="false"/>
          <w:color w:val="000000"/>
          <w:sz w:val="28"/>
        </w:rPr>
        <w:t xml:space="preserve"> қаулысына келесі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"Қостанай облысы әкімдігінің құрылыс, сәулет және қала құрылысы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17-1) және 17-2) тармақшаларымен толықтырылсын:</w:t>
      </w:r>
    </w:p>
    <w:bookmarkStart w:name="z8" w:id="3"/>
    <w:p>
      <w:pPr>
        <w:spacing w:after="0"/>
        <w:ind w:left="0"/>
        <w:jc w:val="both"/>
      </w:pPr>
      <w:r>
        <w:rPr>
          <w:rFonts w:ascii="Times New Roman"/>
          <w:b w:val="false"/>
          <w:i w:val="false"/>
          <w:color w:val="000000"/>
          <w:sz w:val="28"/>
        </w:rPr>
        <w:t>
      "17-1) мемлекеттік тұрғын үй қорынан тұрғын үй алуға кезекте тұрған азаматтардың кезектілігінің мониторингін жүзеге асырады;</w:t>
      </w:r>
    </w:p>
    <w:bookmarkEnd w:id="3"/>
    <w:bookmarkStart w:name="z9" w:id="4"/>
    <w:p>
      <w:pPr>
        <w:spacing w:after="0"/>
        <w:ind w:left="0"/>
        <w:jc w:val="both"/>
      </w:pPr>
      <w:r>
        <w:rPr>
          <w:rFonts w:ascii="Times New Roman"/>
          <w:b w:val="false"/>
          <w:i w:val="false"/>
          <w:color w:val="000000"/>
          <w:sz w:val="28"/>
        </w:rPr>
        <w:t>
      17-2) авариялық (ескірген) тұрғын үйді бұзу жөніндегі бағдарламаларды іске асыруға қатысады;".</w:t>
      </w:r>
    </w:p>
    <w:bookmarkEnd w:id="4"/>
    <w:bookmarkStart w:name="z10" w:id="5"/>
    <w:p>
      <w:pPr>
        <w:spacing w:after="0"/>
        <w:ind w:left="0"/>
        <w:jc w:val="both"/>
      </w:pPr>
      <w:r>
        <w:rPr>
          <w:rFonts w:ascii="Times New Roman"/>
          <w:b w:val="false"/>
          <w:i w:val="false"/>
          <w:color w:val="000000"/>
          <w:sz w:val="28"/>
        </w:rPr>
        <w:t>
      2. "Қостанай облысы әкімдігінің құрылыс, сәулет және қала құрылысы басқармасы" мемлекеттік мекемесі Қазақстан Республикасының заңнамасында белгіленген тәртіпте:</w:t>
      </w:r>
    </w:p>
    <w:bookmarkEnd w:id="5"/>
    <w:bookmarkStart w:name="z11" w:id="6"/>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толықтырулар туралы әділет органдарын хабардар етуді;</w:t>
      </w:r>
    </w:p>
    <w:bookmarkEnd w:id="6"/>
    <w:bookmarkStart w:name="z12" w:id="7"/>
    <w:p>
      <w:pPr>
        <w:spacing w:after="0"/>
        <w:ind w:left="0"/>
        <w:jc w:val="both"/>
      </w:pPr>
      <w:r>
        <w:rPr>
          <w:rFonts w:ascii="Times New Roman"/>
          <w:b w:val="false"/>
          <w:i w:val="false"/>
          <w:color w:val="000000"/>
          <w:sz w:val="28"/>
        </w:rPr>
        <w:t>
      2) осы қаулыға қол қойылған күнінен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7"/>
    <w:bookmarkStart w:name="z13" w:id="8"/>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8"/>
    <w:bookmarkStart w:name="z14" w:id="9"/>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9"/>
    <w:bookmarkStart w:name="z15" w:id="10"/>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