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6e97" w14:textId="6c16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2023 жылғы 27 желтоқсандағы № 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қаласының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110 397 956,7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70 631 230,6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675 133,0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7 853 670,3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31 237 922,8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114 212 977,4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-335 706,0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9 989 934,4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-13 469 249,1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13 469 249,1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қаласы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2024 жылға арналған қалалық бюджетке берілетін бюджеттік субвенциялардың көлемі 0 теңгені құрайтыны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бюджетке 2024 жылға арналған қалалық бюджеттен бюджеттік алып қоюлар көлемі 48 435 674,0 мың теңге сомасында белгіленсін.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Қаланың жергілікті атқарушы органының 2024 жылға арналған резерві 3 479 225,3 мың теңге сомасында бекітілсін.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Қостанай қаласы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қаласының 2024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қаласы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110 397 956,7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70 631 230,6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38 293 110,6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16 751 653,6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7 853 670,3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7 247 875,3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7 247 875,3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31 237 922,8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114 212 977,4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2 704 278,2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31 663 965,4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23 258 290,2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15 720 272,2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6 892 725,3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3 700 483,3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1 394 122,4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9 999 939,4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-13 469 249,1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13 469 249,1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қаласы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122 757 061,5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4 368 878,6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3 518 878,6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3 518 878,6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29 318 853,9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29 318 853,9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29 318 853,9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139 454 800,4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етуобъетілерін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51 210 809,9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41 703 257,3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31 078 790,1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10 718 482,9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-20 729 856,3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20 729 856,3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2026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қаласы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95 729 990,0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63 794 384,0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