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3527" w14:textId="897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Перцев ауылына жұмыс істеуге және тұруға келген денсаулық сақтау, білім беру саласындағы мамандарға 2023 жылы әлеуметтік қолдау шараларын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27 маусымдағы № 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Рудый қаласының Перцев ауылына жұмыс істеуге және тұруға келген денсаулық сақтау, білім беру саласындағы мамандарға 2023 жылы мынадай әлеуметтік қолдау шаралары көрсетілсін: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айлық есептік көрсеткіштің жүз еселенген мөлшеріне тең сомада көтерме жәрдемақы;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айлық есептік көрсеткіштің бір мың бес жүз еселенген мөлшерінен аспайтын сомадағы бюджеттік кредит.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