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3016" w14:textId="8553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2023 жылғы 27 маусымдағы № 34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 180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15906497,3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2817650,0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32772,0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163427,0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12892648,3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15972327,1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13524,0 мың теңге:</w:t>
      </w:r>
    </w:p>
    <w:bookmarkEnd w:id="10"/>
    <w:bookmarkStart w:name="z15" w:id="11"/>
    <w:p>
      <w:pPr>
        <w:spacing w:after="0"/>
        <w:ind w:left="0"/>
        <w:jc w:val="both"/>
      </w:pPr>
      <w:r>
        <w:rPr>
          <w:rFonts w:ascii="Times New Roman"/>
          <w:b w:val="false"/>
          <w:i w:val="false"/>
          <w:color w:val="000000"/>
          <w:sz w:val="28"/>
        </w:rPr>
        <w:t>
      бюджеттік кредиттер - 25875,0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104140,0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-183493,8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183493,8 мың теңге:</w:t>
      </w:r>
    </w:p>
    <w:bookmarkEnd w:id="16"/>
    <w:bookmarkStart w:name="z21" w:id="17"/>
    <w:p>
      <w:pPr>
        <w:spacing w:after="0"/>
        <w:ind w:left="0"/>
        <w:jc w:val="both"/>
      </w:pPr>
      <w:r>
        <w:rPr>
          <w:rFonts w:ascii="Times New Roman"/>
          <w:b w:val="false"/>
          <w:i w:val="false"/>
          <w:color w:val="000000"/>
          <w:sz w:val="28"/>
        </w:rPr>
        <w:t>
      қарыздар түсімі – 25875,0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5035723,6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2052425,0 мың теңге сомасында, республикалық бюджеттен 2628887,0 мың теңге сомасында, облыстық бюджеттен 1625262,7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6"/>
    <w:p>
      <w:pPr>
        <w:spacing w:after="0"/>
        <w:ind w:left="0"/>
        <w:jc w:val="left"/>
      </w:pPr>
      <w:r>
        <w:rPr>
          <w:rFonts w:ascii="Times New Roman"/>
          <w:b/>
          <w:i w:val="false"/>
          <w:color w:val="000000"/>
        </w:rPr>
        <w:t xml:space="preserve"> Арқалық қаласының 2023 жылға арналған бюджетi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12 892 648,3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15 972 327,1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5 297 798,4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3 925 194,0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3 414 854,6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3 414 854,6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27"/>
    <w:p>
      <w:pPr>
        <w:spacing w:after="0"/>
        <w:ind w:left="0"/>
        <w:jc w:val="left"/>
      </w:pPr>
      <w:r>
        <w:rPr>
          <w:rFonts w:ascii="Times New Roman"/>
          <w:b/>
          <w:i w:val="false"/>
          <w:color w:val="000000"/>
        </w:rPr>
        <w:t xml:space="preserve"> Арқалық қаласының 2024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28"/>
    <w:p>
      <w:pPr>
        <w:spacing w:after="0"/>
        <w:ind w:left="0"/>
        <w:jc w:val="left"/>
      </w:pPr>
      <w:r>
        <w:rPr>
          <w:rFonts w:ascii="Times New Roman"/>
          <w:b/>
          <w:i w:val="false"/>
          <w:color w:val="000000"/>
        </w:rPr>
        <w:t xml:space="preserve"> Арқалық қаласының 2025 жылға арналған бюджетi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