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063b" w14:textId="dcf06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Денисов аудандық мәслихатының 2022 жылғы 27 желтоқсандағы № 103 "Денисов ауданының 2023-2025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2023 жылғы 26 шілдедегі № 33 шешімі</w:t>
      </w:r>
    </w:p>
    <w:p>
      <w:pPr>
        <w:spacing w:after="0"/>
        <w:ind w:left="0"/>
        <w:jc w:val="both"/>
      </w:pPr>
      <w:bookmarkStart w:name="z4" w:id="0"/>
      <w:r>
        <w:rPr>
          <w:rFonts w:ascii="Times New Roman"/>
          <w:b w:val="false"/>
          <w:i w:val="false"/>
          <w:color w:val="000000"/>
          <w:sz w:val="28"/>
        </w:rPr>
        <w:t>
      Денисов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Денисов аудандық мәслихатының "Денисов ауданының 2023-2025 жылдарға арналған бюджеті туралы" 2022 жылғы 27 желтоқсандағы № 103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177779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"1. Денисов ауданының 2023-2025 жылдарға арналған бюджеті тиісінше 1 қосымшаға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5 727 142,3 мың теңге, оның iшiнде:</w:t>
      </w:r>
    </w:p>
    <w:bookmarkEnd w:id="3"/>
    <w:bookmarkStart w:name="z9" w:id="4"/>
    <w:p>
      <w:pPr>
        <w:spacing w:after="0"/>
        <w:ind w:left="0"/>
        <w:jc w:val="both"/>
      </w:pPr>
      <w:r>
        <w:rPr>
          <w:rFonts w:ascii="Times New Roman"/>
          <w:b w:val="false"/>
          <w:i w:val="false"/>
          <w:color w:val="000000"/>
          <w:sz w:val="28"/>
        </w:rPr>
        <w:t>
      салықтық түсімдер бойынша – 1 706 513,9 мың теңге;</w:t>
      </w:r>
    </w:p>
    <w:bookmarkEnd w:id="4"/>
    <w:bookmarkStart w:name="z10" w:id="5"/>
    <w:p>
      <w:pPr>
        <w:spacing w:after="0"/>
        <w:ind w:left="0"/>
        <w:jc w:val="both"/>
      </w:pPr>
      <w:r>
        <w:rPr>
          <w:rFonts w:ascii="Times New Roman"/>
          <w:b w:val="false"/>
          <w:i w:val="false"/>
          <w:color w:val="000000"/>
          <w:sz w:val="28"/>
        </w:rPr>
        <w:t>
      салықтық емес түсімдер бойынша – 6 859,0 мың теңге;</w:t>
      </w:r>
    </w:p>
    <w:bookmarkEnd w:id="5"/>
    <w:bookmarkStart w:name="z11" w:id="6"/>
    <w:p>
      <w:pPr>
        <w:spacing w:after="0"/>
        <w:ind w:left="0"/>
        <w:jc w:val="both"/>
      </w:pPr>
      <w:r>
        <w:rPr>
          <w:rFonts w:ascii="Times New Roman"/>
          <w:b w:val="false"/>
          <w:i w:val="false"/>
          <w:color w:val="000000"/>
          <w:sz w:val="28"/>
        </w:rPr>
        <w:t>
      негiзгi капиталды сатудан түсетiн түсiмдер бойынша – 6158,0 мың теңге;</w:t>
      </w:r>
    </w:p>
    <w:bookmarkEnd w:id="6"/>
    <w:bookmarkStart w:name="z12" w:id="7"/>
    <w:p>
      <w:pPr>
        <w:spacing w:after="0"/>
        <w:ind w:left="0"/>
        <w:jc w:val="both"/>
      </w:pPr>
      <w:r>
        <w:rPr>
          <w:rFonts w:ascii="Times New Roman"/>
          <w:b w:val="false"/>
          <w:i w:val="false"/>
          <w:color w:val="000000"/>
          <w:sz w:val="28"/>
        </w:rPr>
        <w:t>
      трансферттер түсімі бойынша – 4 007 611,4 мың теңге;</w:t>
      </w:r>
    </w:p>
    <w:bookmarkEnd w:id="7"/>
    <w:bookmarkStart w:name="z13" w:id="8"/>
    <w:p>
      <w:pPr>
        <w:spacing w:after="0"/>
        <w:ind w:left="0"/>
        <w:jc w:val="both"/>
      </w:pPr>
      <w:r>
        <w:rPr>
          <w:rFonts w:ascii="Times New Roman"/>
          <w:b w:val="false"/>
          <w:i w:val="false"/>
          <w:color w:val="000000"/>
          <w:sz w:val="28"/>
        </w:rPr>
        <w:t>
      2) шығындар – 5 738 178,3 мың теңге;</w:t>
      </w:r>
    </w:p>
    <w:bookmarkEnd w:id="8"/>
    <w:bookmarkStart w:name="z14" w:id="9"/>
    <w:p>
      <w:pPr>
        <w:spacing w:after="0"/>
        <w:ind w:left="0"/>
        <w:jc w:val="both"/>
      </w:pPr>
      <w:r>
        <w:rPr>
          <w:rFonts w:ascii="Times New Roman"/>
          <w:b w:val="false"/>
          <w:i w:val="false"/>
          <w:color w:val="000000"/>
          <w:sz w:val="28"/>
        </w:rPr>
        <w:t>
      3) таза бюджеттiк кредиттеу – 9 130,0 мың теңге, оның iшiнде:</w:t>
      </w:r>
    </w:p>
    <w:bookmarkEnd w:id="9"/>
    <w:bookmarkStart w:name="z15" w:id="10"/>
    <w:p>
      <w:pPr>
        <w:spacing w:after="0"/>
        <w:ind w:left="0"/>
        <w:jc w:val="both"/>
      </w:pPr>
      <w:r>
        <w:rPr>
          <w:rFonts w:ascii="Times New Roman"/>
          <w:b w:val="false"/>
          <w:i w:val="false"/>
          <w:color w:val="000000"/>
          <w:sz w:val="28"/>
        </w:rPr>
        <w:t>
      бюджеттiк кредиттер – 41 400,0 мың теңге;</w:t>
      </w:r>
    </w:p>
    <w:bookmarkEnd w:id="10"/>
    <w:bookmarkStart w:name="z16" w:id="11"/>
    <w:p>
      <w:pPr>
        <w:spacing w:after="0"/>
        <w:ind w:left="0"/>
        <w:jc w:val="both"/>
      </w:pPr>
      <w:r>
        <w:rPr>
          <w:rFonts w:ascii="Times New Roman"/>
          <w:b w:val="false"/>
          <w:i w:val="false"/>
          <w:color w:val="000000"/>
          <w:sz w:val="28"/>
        </w:rPr>
        <w:t>
      бюджеттiк кредиттердi өтеу –32 270,0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81 390,8 мың теңге, оның iшiнде:</w:t>
      </w:r>
    </w:p>
    <w:bookmarkEnd w:id="12"/>
    <w:bookmarkStart w:name="z18" w:id="13"/>
    <w:p>
      <w:pPr>
        <w:spacing w:after="0"/>
        <w:ind w:left="0"/>
        <w:jc w:val="both"/>
      </w:pPr>
      <w:r>
        <w:rPr>
          <w:rFonts w:ascii="Times New Roman"/>
          <w:b w:val="false"/>
          <w:i w:val="false"/>
          <w:color w:val="000000"/>
          <w:sz w:val="28"/>
        </w:rPr>
        <w:t>
      қаржы активтерiн сатып алу – 0,0 мың теңге;</w:t>
      </w:r>
    </w:p>
    <w:bookmarkEnd w:id="13"/>
    <w:bookmarkStart w:name="z19" w:id="14"/>
    <w:p>
      <w:pPr>
        <w:spacing w:after="0"/>
        <w:ind w:left="0"/>
        <w:jc w:val="both"/>
      </w:pPr>
      <w:r>
        <w:rPr>
          <w:rFonts w:ascii="Times New Roman"/>
          <w:b w:val="false"/>
          <w:i w:val="false"/>
          <w:color w:val="000000"/>
          <w:sz w:val="28"/>
        </w:rPr>
        <w:t>
      5) бюджет тапшылығы (профициті) – -101 556,8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-101 556,8 мың теңге.";</w:t>
      </w:r>
    </w:p>
    <w:bookmarkEnd w:id="15"/>
    <w:bookmarkStart w:name="z21"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6"/>
    <w:bookmarkStart w:name="z22" w:id="17"/>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Денисов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Шерер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Денисов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4" w:id="18"/>
    <w:p>
      <w:pPr>
        <w:spacing w:after="0"/>
        <w:ind w:left="0"/>
        <w:jc w:val="left"/>
      </w:pPr>
      <w:r>
        <w:rPr>
          <w:rFonts w:ascii="Times New Roman"/>
          <w:b/>
          <w:i w:val="false"/>
          <w:color w:val="000000"/>
        </w:rPr>
        <w:t xml:space="preserve"> 2023 жылға арналған Денисов ауданының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5727142,3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4007611,4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4007605,0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5738178,3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1362891,4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963555,1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926528,1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1899413,9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1857840,9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101556,8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