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85f7" w14:textId="5618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ауданының Глебовка ауылының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сәйкес,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w:t>
      </w:r>
      <w:r>
        <w:rPr>
          <w:rFonts w:ascii="Times New Roman"/>
          <w:b w:val="false"/>
          <w:i w:val="false"/>
          <w:color w:val="000000"/>
          <w:sz w:val="28"/>
        </w:rPr>
        <w:t xml:space="preserve">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Денисов ауданы Глебовка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ауданының Глебовка ауылының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59 шешімі "Қостанай облысы Денисов ауданының Глебовка ауылының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ауданының Глебовка ауылының жергілікті қоғамдастығының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ауданының Глебовка ауылының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Денисов ауданының Глебовка ауылының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Денисов ауданының Глебовка ауылының аумағы учаскелерге (көшелер)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Денисов ауданының Глебовка ауылының әкімі Глебовка ауылышегінде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Денисов ауданының Глебовка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Денисов ауданының Глебовка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Денисов ауданының Глебовка ауылының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Денисов ауданының Глебовка ауылының ауыл тұрғындары үшін өкілдерінің кандидатураларын Денисов аудандық мәслихаты бекіткен сандық құрамға сәйкес бөлек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Денисов ауданының Глебовка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ауданының Глебовка ауылының жергілікті қоғамдастық жиындарына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ауданының Глебовка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Центральная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Школьная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Новостройка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Молодежная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Гагарина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Набережная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