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b86c" w14:textId="5e8b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27 желтоқсандағы № 52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берiлiп отырған Жангелдин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Жангелдин ауданында жергілікті қоғамдастықтың бөлек жиындарын өткізудің қағидалары </w:t>
      </w:r>
    </w:p>
    <w:bookmarkEnd w:id="3"/>
    <w:bookmarkStart w:name="z14" w:id="4"/>
    <w:p>
      <w:pPr>
        <w:spacing w:after="0"/>
        <w:ind w:left="0"/>
        <w:jc w:val="left"/>
      </w:pPr>
      <w:r>
        <w:rPr>
          <w:rFonts w:ascii="Times New Roman"/>
          <w:b/>
          <w:i w:val="false"/>
          <w:color w:val="000000"/>
        </w:rPr>
        <w:t xml:space="preserve"> 1 тарау. Жалпы ережелер</w:t>
      </w:r>
    </w:p>
    <w:bookmarkEnd w:id="4"/>
    <w:bookmarkStart w:name="z15"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ауыл, ауылдық округ тұрғындарының жергілікті қоғамдастықтың бөлек жиындарын өткізудің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8"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9"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20"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бөлінеді.</w:t>
      </w:r>
    </w:p>
    <w:bookmarkEnd w:id="10"/>
    <w:bookmarkStart w:name="z21"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2" w:id="12"/>
    <w:p>
      <w:pPr>
        <w:spacing w:after="0"/>
        <w:ind w:left="0"/>
        <w:jc w:val="both"/>
      </w:pPr>
      <w:r>
        <w:rPr>
          <w:rFonts w:ascii="Times New Roman"/>
          <w:b w:val="false"/>
          <w:i w:val="false"/>
          <w:color w:val="000000"/>
          <w:sz w:val="28"/>
        </w:rPr>
        <w:t>
      5. Ауылдың, ауылдық округтің әкімі ауыл, көше шегінде жергілікті қоғамдастықтың бөлек жиынын шақырады және өткізуді ұйымдастырады.</w:t>
      </w:r>
    </w:p>
    <w:bookmarkEnd w:id="12"/>
    <w:bookmarkStart w:name="z23" w:id="1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3"/>
    <w:bookmarkStart w:name="z24" w:id="14"/>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4"/>
    <w:bookmarkStart w:name="z25" w:id="1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5"/>
    <w:bookmarkStart w:name="z26"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 ауылдың, ауылдық округтің әкімі немесе ол уәкілеттік берген тұлға ашады.</w:t>
      </w:r>
    </w:p>
    <w:bookmarkEnd w:id="17"/>
    <w:bookmarkStart w:name="z28" w:id="18"/>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жергілікті қоғамдастық жиынының төрағасы болып табылады.</w:t>
      </w:r>
    </w:p>
    <w:bookmarkEnd w:id="18"/>
    <w:bookmarkStart w:name="z29" w:id="1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9"/>
    <w:bookmarkStart w:name="z30" w:id="2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50-ден 100-ге дейін аралықтағы тұрғындардан 1 өкіл сандық құрамда бөлек жергілікті қоғамдастық жиынының қатысушылары ұсынады.</w:t>
      </w:r>
    </w:p>
    <w:bookmarkEnd w:id="20"/>
    <w:bookmarkStart w:name="z31" w:id="2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1"/>
    <w:bookmarkStart w:name="z32" w:id="2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2"/>
    <w:bookmarkStart w:name="z33" w:id="2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3"/>
    <w:bookmarkStart w:name="z34" w:id="2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4"/>
    <w:bookmarkStart w:name="z35" w:id="2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5"/>
    <w:bookmarkStart w:name="z36" w:id="2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6"/>
    <w:bookmarkStart w:name="z37" w:id="2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7"/>
    <w:bookmarkStart w:name="z38" w:id="2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8"/>
    <w:bookmarkStart w:name="z39" w:id="2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