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0e1a" w14:textId="e8b0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Приречный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109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Приречный ауылының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68 789,8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2 409,0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66 380,8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68 876,2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-86,4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Приречный ауылының бюджетіне берілетін бюджеттік субвенциялар көлемі 20 955,0 мың теңге сомасында көзделгені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Приречный ауылының бюджетінен аудандық бюджетке бюджеттік алып қоюлар көлемі 0,0 мың теңгені құрайтыны ескерілсін.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Приречный ауылының бюджетінде республикалық бюджеттен ағымдағы нысаналы трансферттер көзделгені ескерілсін,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Приречный ауылының бюджетінде аудандық бюджеттен ағымдағы нысаналы трансферттер көзделгені ескерілсін,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Приречный ауылының автомобиль жолдарының жұмыс істеуін қамтамасыз етуге;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Приречный ауылында Минская көшесін ағымдағы жөндеуге;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Приречный ауылының көшесін орташа жөндеуге техникалық құжаттаманы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Приречный ауылының көшесін орташа жөндеуге техникалық құжаттаманың ведомстволық сараптамасын жүргізу.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Кезекті қаржы жылына арналған Приречный ауылының бюджетінде секвестрлеуге жатпайтын бюджеттік бағдарламалардың тізбесі белгіленбегені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2024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2026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