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a6d1" w14:textId="e22a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Бестөбе ауылының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28 желтоқсандағы № 138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өзiн-өзi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1. Қамысты ауданы Бестөбе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29530,0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4591,0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24939,0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32016,3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- 2486,3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2486,3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Қамысты ауданы мәслихатының 29.04.2024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2. Қамысты ауданы Бестөбе ауылының бюджетіне аудандық бюджеттен берілетін субвенциялар көлемі көзделгені ескерілсін,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24939,0 мың теңге сомасында;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20532,0 мың теңге сомасында;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20443,0 мың теңге сомасында.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3. 2024 жылға арналған ауылдық бюджеттерді атқару процесінде секвестрлеуге жатпайтын, бюджеттік бағдарламалардың тізбесі жоқ.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Бестөбе ауылының 2024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Қамысты ауданы мәслихатының 29.04.2024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қөгалдандыру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Бестөбе ауылының 2025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138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Бестөбе ауылының 2026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