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8c65" w14:textId="c628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187 "Қарабалық ауданы ауылдарының, кентінің,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13 қарашадағы № 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ауылдарының, кентінің, ауылдық округтерінің бюджеттері туралы" 2022 жылғы 29 желтоқсандағы № 187 (нормативтік құқықтық актілерді мемлекеттік тіркеу тізілімінде № 176390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2023-2025 жылдарға арналған бюджеті тиісінше 1, 2 және 3-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738 943,3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155 320,0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583 623,3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741 624,8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-2 681,5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200 865,3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4 870,0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195 995,3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201 647,5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50 537,7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47 294,7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50 945,9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-408,2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408,2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26 175,0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26 257,6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-82,6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82,6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95 309,4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92 160,4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95 818,2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-508,8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508,8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156 150,5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4 394,0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151 756,5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156 690,7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540,2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28 746,3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813,0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27 933,3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28 887,7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2023-2025 жылдарға арналған бюджеті 25, 26 және 27- 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39 729,7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36 260,7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40 165,1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-435,4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435,4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41 863,7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33 453,7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43 888,6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-2 024,9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2 024,9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2023-2025 жылдарға арналған бюджеті 31, 32 және 33-қосымшаларға сәйкес, оның ішінде 2023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211 092,0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3 732,0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207 360,0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212 868,5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-1 776,5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1 776,5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көрсетлігне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47 207,3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4 758,0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42 449,3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48 086,3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177 001,7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11 449,0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165 552,7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177 548,5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546,8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2023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2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