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7ffd5" w14:textId="397ff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2022 жылғы 28 желтоқсандағы № 185 "Қарасу ауданының 2023-2025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Қарасу ауданы мәслихатының 2023 жылғы 26 сәуірдегі № 18 шешімі</w:t>
      </w:r>
    </w:p>
    <w:p>
      <w:pPr>
        <w:spacing w:after="0"/>
        <w:ind w:left="0"/>
        <w:jc w:val="both"/>
      </w:pPr>
      <w:bookmarkStart w:name="z4" w:id="0"/>
      <w:r>
        <w:rPr>
          <w:rFonts w:ascii="Times New Roman"/>
          <w:b w:val="false"/>
          <w:i w:val="false"/>
          <w:color w:val="000000"/>
          <w:sz w:val="28"/>
        </w:rPr>
        <w:t>
      Қарасу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"Қарасу ауданының 2023-2025 жылдарға арналған аудандық бюджеті туралы" 2022 жылғы 28 желтоқсандағы № 185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Қарасу ауданының 2023-2025 жылдарға арналған бюджеті тиісінше 1, 2 және 3-қосымшаларға сәйкес, оның ішінде 2023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3 802 926,2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 2 114 764,0 мың теңге;</w:t>
      </w:r>
    </w:p>
    <w:bookmarkEnd w:id="5"/>
    <w:bookmarkStart w:name="z10" w:id="6"/>
    <w:p>
      <w:pPr>
        <w:spacing w:after="0"/>
        <w:ind w:left="0"/>
        <w:jc w:val="both"/>
      </w:pPr>
      <w:r>
        <w:rPr>
          <w:rFonts w:ascii="Times New Roman"/>
          <w:b w:val="false"/>
          <w:i w:val="false"/>
          <w:color w:val="000000"/>
          <w:sz w:val="28"/>
        </w:rPr>
        <w:t>
      салықтық емес түсімдер – 1 630,0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 9 200,0 мың теңге;</w:t>
      </w:r>
    </w:p>
    <w:bookmarkEnd w:id="7"/>
    <w:bookmarkStart w:name="z12" w:id="8"/>
    <w:p>
      <w:pPr>
        <w:spacing w:after="0"/>
        <w:ind w:left="0"/>
        <w:jc w:val="both"/>
      </w:pPr>
      <w:r>
        <w:rPr>
          <w:rFonts w:ascii="Times New Roman"/>
          <w:b w:val="false"/>
          <w:i w:val="false"/>
          <w:color w:val="000000"/>
          <w:sz w:val="28"/>
        </w:rPr>
        <w:t>
      трансферттер түсімдері - 1 677 332,2 мың теңге;</w:t>
      </w:r>
    </w:p>
    <w:bookmarkEnd w:id="8"/>
    <w:bookmarkStart w:name="z13" w:id="9"/>
    <w:p>
      <w:pPr>
        <w:spacing w:after="0"/>
        <w:ind w:left="0"/>
        <w:jc w:val="both"/>
      </w:pPr>
      <w:r>
        <w:rPr>
          <w:rFonts w:ascii="Times New Roman"/>
          <w:b w:val="false"/>
          <w:i w:val="false"/>
          <w:color w:val="000000"/>
          <w:sz w:val="28"/>
        </w:rPr>
        <w:t>
      2) шығындар – 3 851 465,6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16 009,0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51 750,0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35 741,0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184 434,6 мың теңге, оның ішінде:</w:t>
      </w:r>
    </w:p>
    <w:bookmarkEnd w:id="13"/>
    <w:bookmarkStart w:name="z18" w:id="14"/>
    <w:p>
      <w:pPr>
        <w:spacing w:after="0"/>
        <w:ind w:left="0"/>
        <w:jc w:val="both"/>
      </w:pPr>
      <w:r>
        <w:rPr>
          <w:rFonts w:ascii="Times New Roman"/>
          <w:b w:val="false"/>
          <w:i w:val="false"/>
          <w:color w:val="000000"/>
          <w:sz w:val="28"/>
        </w:rPr>
        <w:t>
      қаржы активтерін сатып алу – 184 434,6 мың теңге;</w:t>
      </w:r>
    </w:p>
    <w:bookmarkEnd w:id="14"/>
    <w:bookmarkStart w:name="z19" w:id="15"/>
    <w:p>
      <w:pPr>
        <w:spacing w:after="0"/>
        <w:ind w:left="0"/>
        <w:jc w:val="both"/>
      </w:pPr>
      <w:r>
        <w:rPr>
          <w:rFonts w:ascii="Times New Roman"/>
          <w:b w:val="false"/>
          <w:i w:val="false"/>
          <w:color w:val="000000"/>
          <w:sz w:val="28"/>
        </w:rPr>
        <w:t>
      5) бюджет тапшылығы - - 248 983,0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 248 983,0 мың теңге.";</w:t>
      </w:r>
    </w:p>
    <w:bookmarkEnd w:id="16"/>
    <w:bookmarkStart w:name="z21"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3-қосымшыларына</w:t>
      </w:r>
      <w:r>
        <w:rPr>
          <w:rFonts w:ascii="Times New Roman"/>
          <w:b w:val="false"/>
          <w:i w:val="false"/>
          <w:color w:val="000000"/>
          <w:sz w:val="28"/>
        </w:rPr>
        <w:t xml:space="preserve"> сәйкес жаңа редакцияда жазылсын.</w:t>
      </w:r>
    </w:p>
    <w:bookmarkEnd w:id="17"/>
    <w:bookmarkStart w:name="z22" w:id="18"/>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Қажиев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2" w:id="19"/>
    <w:p>
      <w:pPr>
        <w:spacing w:after="0"/>
        <w:ind w:left="0"/>
        <w:jc w:val="left"/>
      </w:pPr>
      <w:r>
        <w:rPr>
          <w:rFonts w:ascii="Times New Roman"/>
          <w:b/>
          <w:i w:val="false"/>
          <w:color w:val="000000"/>
        </w:rPr>
        <w:t xml:space="preserve"> 2023 жылға арналған аудандық бюджет</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3802926,2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 учаскелерін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1677332,2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1677332,2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1677332,2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3851465,6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1182184,7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817656,6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751971,6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қалдығының қозғалысы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232974,0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1" w:id="20"/>
    <w:p>
      <w:pPr>
        <w:spacing w:after="0"/>
        <w:ind w:left="0"/>
        <w:jc w:val="left"/>
      </w:pPr>
      <w:r>
        <w:rPr>
          <w:rFonts w:ascii="Times New Roman"/>
          <w:b/>
          <w:i w:val="false"/>
          <w:color w:val="000000"/>
        </w:rPr>
        <w:t xml:space="preserve"> 2024 жылға арналған аудандық бюджет</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3153388,9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 учаскелерін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900079,9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3153388,9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0" w:id="21"/>
    <w:p>
      <w:pPr>
        <w:spacing w:after="0"/>
        <w:ind w:left="0"/>
        <w:jc w:val="left"/>
      </w:pPr>
      <w:r>
        <w:rPr>
          <w:rFonts w:ascii="Times New Roman"/>
          <w:b/>
          <w:i w:val="false"/>
          <w:color w:val="000000"/>
        </w:rPr>
        <w:t xml:space="preserve"> 2025 жылға арналған аудандық бюджет</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2506676,0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