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c6a" w14:textId="dd43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2024-2026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22 желтоқсандағы № 107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- 27695044,0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- 7515968,0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- 141354,0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- 122226,0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- 19915496,0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- 31343553,0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-3749750,0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- 3749750,0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бюджетке берілетін бюджеттік алып қоюлар көлемі 4121175,0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Тобыл қаласының, ауылдық округтер бюджеттеріне аудандық бюджеттен берілетін бюджеттік субвенциялар 277560,0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- 19697,0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- 18689,0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- 18985,0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- 27241,0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- 25353,0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- 23301,0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- 22732,0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- 27911,0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- 23383,0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- 21196,0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- 1287,0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- 19752,0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- 28033,0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Тобыл қаласының, ауылдық округтер бюджеттеріне аудандық бюджеттен берілетін бюджеттік субвенциялар 347032,0 мың теңге сомасында,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- 28253,0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- 24966,00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- 23436,0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- 30735,0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- 37175,0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- 26006,0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- 28330,0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- 31555,0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- 23794,0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- 29787,0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- 7325,0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- 24701,0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- 30969,0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Тобыл қаласының, ауылдық округтер бюджеттеріне аудандық бюджеттен берілетін бюджеттік субвенциялар 351473,0 мың теңге сомасында,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- 27926,0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- 24511,0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- 23751,0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- 30627,0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- 37076,0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- 26199,0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- 27937,0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- 31538,0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- 30264,0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- 30130,0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- 6427,0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- 23837,0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- 31250,0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ауданның жергілікті атқарушы органдарының бюджеттеріне облыстық бюджеттен берілген 98127,0 мың теңге сомасында бюджеттік кредиттерді өтеу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Қостанай ауданының жергілікті атқарушы органының резерві 30000,0 мың теңге сомасында бекітілсін.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