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dab0" w14:textId="35ad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26 наурыздағы "Қостанай ауданы жергілікті атқарушы органдарының "Б" корпусы мемлекеттік әкімшілік қызметшілерінің қызметін бағалау әдістемесін бекіту туралы" № 144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2023 жылғы 24 наурыздағы № 261 қаулысы. Күші жойылды - Қостанай облысы Қостанай ауданы әкімдігінің 2023 жылғы 2 тамыздағы № 709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әкімдігінің 02.08.2023 </w:t>
      </w:r>
      <w:r>
        <w:rPr>
          <w:rFonts w:ascii="Times New Roman"/>
          <w:b w:val="false"/>
          <w:i w:val="false"/>
          <w:color w:val="ff0000"/>
          <w:sz w:val="28"/>
        </w:rPr>
        <w:t>№ 709</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 - қимыл агенттігі Төрағасының 2018 жылғы 16 қаңтардағы № 13 бұйрығына өзгеріс енгізу туралы" Қазақстан Республикасы Мемлекеттік қызмет істері агенттігі Төрағасының "Мемлекеттік әкімшілік қызметшілердің қызметін бағалаудың кейбір мәселелері туралы"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2023 жылғы 13 ақпанда № 31890 болып тіркелген) Қостанай ауданы әкімдігі ҚАУЛЫ ЕТЕДІ:</w:t>
      </w:r>
    </w:p>
    <w:bookmarkStart w:name="z5" w:id="1"/>
    <w:p>
      <w:pPr>
        <w:spacing w:after="0"/>
        <w:ind w:left="0"/>
        <w:jc w:val="both"/>
      </w:pPr>
      <w:r>
        <w:rPr>
          <w:rFonts w:ascii="Times New Roman"/>
          <w:b w:val="false"/>
          <w:i w:val="false"/>
          <w:color w:val="000000"/>
          <w:sz w:val="28"/>
        </w:rPr>
        <w:t xml:space="preserve">
      1. Қостанай ауданы әкімдігінің "Қостанай ауданының жергілікті атқарушы органдарының "Б" корпусы мемлекеттік әкімшілік қызметшілерінің қызметін бағалау әдістемесін бекіту туралы" 2018 жылғы 26 наурыздағы № 144 </w:t>
      </w:r>
      <w:r>
        <w:rPr>
          <w:rFonts w:ascii="Times New Roman"/>
          <w:b w:val="false"/>
          <w:i w:val="false"/>
          <w:color w:val="000000"/>
          <w:sz w:val="28"/>
        </w:rPr>
        <w:t>қаулысына</w:t>
      </w:r>
      <w:r>
        <w:rPr>
          <w:rFonts w:ascii="Times New Roman"/>
          <w:b w:val="false"/>
          <w:i w:val="false"/>
          <w:color w:val="000000"/>
          <w:sz w:val="28"/>
        </w:rPr>
        <w:t xml:space="preserve"> (Қостанай облысының Әділет департаментінде 2018 жылғы 13 сәуірде № 7704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қабылданған сәттен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4"/>
    <w:p>
      <w:pPr>
        <w:spacing w:after="0"/>
        <w:ind w:left="0"/>
        <w:jc w:val="left"/>
      </w:pPr>
      <w:r>
        <w:rPr>
          <w:rFonts w:ascii="Times New Roman"/>
          <w:b/>
          <w:i w:val="false"/>
          <w:color w:val="000000"/>
        </w:rPr>
        <w:t xml:space="preserve">  "Б" корпусы мемлекеттік әкімшілік қызметшілерінің қызметін бағалау әдістемесі</w:t>
      </w:r>
    </w:p>
    <w:bookmarkEnd w:id="4"/>
    <w:bookmarkStart w:name="z14" w:id="5"/>
    <w:p>
      <w:pPr>
        <w:spacing w:after="0"/>
        <w:ind w:left="0"/>
        <w:jc w:val="left"/>
      </w:pPr>
      <w:r>
        <w:rPr>
          <w:rFonts w:ascii="Times New Roman"/>
          <w:b/>
          <w:i w:val="false"/>
          <w:color w:val="000000"/>
        </w:rPr>
        <w:t xml:space="preserve"> 1 - тарау. Жалпы ережелер</w:t>
      </w:r>
    </w:p>
    <w:bookmarkEnd w:id="5"/>
    <w:bookmarkStart w:name="z15"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5 - тармағына сәйкес әзірленген және "Б" корпусы мемлекеттік әкімшілік қызметшілерінің қызметін бағалаудың үлгілік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 - 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0"/>
    <w:bookmarkStart w:name="z40"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10. Бұл ретте кадр қызметі бөлімі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3"/>
    <w:bookmarkStart w:name="z43"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11. Кадр қызметі бөлімі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интранет - порталы не электрондық құжат айналымы жүйесі арқылы таныстыруды қамтамасыз етеді.</w:t>
      </w:r>
    </w:p>
    <w:bookmarkEnd w:id="35"/>
    <w:bookmarkStart w:name="z45"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14. Бағалауға байланысты құжаттар кадр қызметі бөлімінде бағалау аяқталған күннен бастап үш жыл бойы, сондай - ақ ақпараттық жүйеде техникалық мүмкіндік болған кезде сақталады.</w:t>
      </w:r>
    </w:p>
    <w:bookmarkEnd w:id="38"/>
    <w:bookmarkStart w:name="z48"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16. Бағалау рәсіміне байланысты келіспеушіліктерді кадр қызметі бөлімі барлық мүдделі тұлғалар мен тараптардың көмегімен қарайды.</w:t>
      </w:r>
    </w:p>
    <w:bookmarkEnd w:id="40"/>
    <w:bookmarkStart w:name="z50"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19. Кадр қызметі бөлімінің басшысы: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20. Бағалау нәтижелері бағаланатын адамға, бағалаушыға, кадр қызметі бөлімінің басшысына және калибрлеу сессияларына қатысушыларға ғана белгілі болуы мүмкін.</w:t>
      </w:r>
    </w:p>
    <w:bookmarkEnd w:id="56"/>
    <w:bookmarkStart w:name="z66" w:id="57"/>
    <w:p>
      <w:pPr>
        <w:spacing w:after="0"/>
        <w:ind w:left="0"/>
        <w:jc w:val="left"/>
      </w:pPr>
      <w:r>
        <w:rPr>
          <w:rFonts w:ascii="Times New Roman"/>
          <w:b/>
          <w:i w:val="false"/>
          <w:color w:val="000000"/>
        </w:rPr>
        <w:t xml:space="preserve"> 2 - тарау. Құрылымдық бөлімшенің/мемлекеттік органның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8"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 - ақ персоналды басқару қызметінің келісімімен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3"/>
    <w:bookmarkStart w:name="z73"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8"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1"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30. Ақпараттық жүйе не ол болмаған жағдайда кадр қызметі бөлімі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3"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4"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5"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6" w:id="87"/>
    <w:p>
      <w:pPr>
        <w:spacing w:after="0"/>
        <w:ind w:left="0"/>
        <w:jc w:val="both"/>
      </w:pPr>
      <w:r>
        <w:rPr>
          <w:rFonts w:ascii="Times New Roman"/>
          <w:b w:val="false"/>
          <w:i w:val="false"/>
          <w:color w:val="000000"/>
          <w:sz w:val="28"/>
        </w:rPr>
        <w:t>
      дербестік және бастамашылық;</w:t>
      </w:r>
    </w:p>
    <w:bookmarkEnd w:id="87"/>
    <w:bookmarkStart w:name="z97" w:id="88"/>
    <w:p>
      <w:pPr>
        <w:spacing w:after="0"/>
        <w:ind w:left="0"/>
        <w:jc w:val="both"/>
      </w:pPr>
      <w:r>
        <w:rPr>
          <w:rFonts w:ascii="Times New Roman"/>
          <w:b w:val="false"/>
          <w:i w:val="false"/>
          <w:color w:val="000000"/>
          <w:sz w:val="28"/>
        </w:rPr>
        <w:t>
      еңбек тәртібі.</w:t>
      </w:r>
    </w:p>
    <w:bookmarkEnd w:id="88"/>
    <w:bookmarkStart w:name="z98" w:id="89"/>
    <w:p>
      <w:pPr>
        <w:spacing w:after="0"/>
        <w:ind w:left="0"/>
        <w:jc w:val="left"/>
      </w:pPr>
      <w:r>
        <w:rPr>
          <w:rFonts w:ascii="Times New Roman"/>
          <w:b/>
          <w:i w:val="false"/>
          <w:color w:val="000000"/>
        </w:rPr>
        <w:t xml:space="preserve"> 4 - тарау. 360 әдісі бойынша бағалау тәртібі</w:t>
      </w:r>
    </w:p>
    <w:bookmarkEnd w:id="89"/>
    <w:bookmarkStart w:name="z99"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0"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 әдісі бойынша бағалау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91"/>
    <w:bookmarkStart w:name="z101"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2"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3" w:id="94"/>
    <w:p>
      <w:pPr>
        <w:spacing w:after="0"/>
        <w:ind w:left="0"/>
        <w:jc w:val="both"/>
      </w:pPr>
      <w:r>
        <w:rPr>
          <w:rFonts w:ascii="Times New Roman"/>
          <w:b w:val="false"/>
          <w:i w:val="false"/>
          <w:color w:val="000000"/>
          <w:sz w:val="28"/>
        </w:rPr>
        <w:t>
      қызметті басқару;</w:t>
      </w:r>
    </w:p>
    <w:bookmarkEnd w:id="94"/>
    <w:bookmarkStart w:name="z104" w:id="95"/>
    <w:p>
      <w:pPr>
        <w:spacing w:after="0"/>
        <w:ind w:left="0"/>
        <w:jc w:val="both"/>
      </w:pPr>
      <w:r>
        <w:rPr>
          <w:rFonts w:ascii="Times New Roman"/>
          <w:b w:val="false"/>
          <w:i w:val="false"/>
          <w:color w:val="000000"/>
          <w:sz w:val="28"/>
        </w:rPr>
        <w:t>
      тиімді коммуникацияларды құру;</w:t>
      </w:r>
    </w:p>
    <w:bookmarkEnd w:id="95"/>
    <w:bookmarkStart w:name="z105"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6" w:id="97"/>
    <w:p>
      <w:pPr>
        <w:spacing w:after="0"/>
        <w:ind w:left="0"/>
        <w:jc w:val="both"/>
      </w:pPr>
      <w:r>
        <w:rPr>
          <w:rFonts w:ascii="Times New Roman"/>
          <w:b w:val="false"/>
          <w:i w:val="false"/>
          <w:color w:val="000000"/>
          <w:sz w:val="28"/>
        </w:rPr>
        <w:t>
      өзгерістерді басқару;</w:t>
      </w:r>
    </w:p>
    <w:bookmarkEnd w:id="97"/>
    <w:bookmarkStart w:name="z107" w:id="98"/>
    <w:p>
      <w:pPr>
        <w:spacing w:after="0"/>
        <w:ind w:left="0"/>
        <w:jc w:val="both"/>
      </w:pPr>
      <w:r>
        <w:rPr>
          <w:rFonts w:ascii="Times New Roman"/>
          <w:b w:val="false"/>
          <w:i w:val="false"/>
          <w:color w:val="000000"/>
          <w:sz w:val="28"/>
        </w:rPr>
        <w:t>
      нәтижеге бағдарлану;</w:t>
      </w:r>
    </w:p>
    <w:bookmarkEnd w:id="98"/>
    <w:bookmarkStart w:name="z108"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9" w:id="100"/>
    <w:p>
      <w:pPr>
        <w:spacing w:after="0"/>
        <w:ind w:left="0"/>
        <w:jc w:val="both"/>
      </w:pPr>
      <w:r>
        <w:rPr>
          <w:rFonts w:ascii="Times New Roman"/>
          <w:b w:val="false"/>
          <w:i w:val="false"/>
          <w:color w:val="000000"/>
          <w:sz w:val="28"/>
        </w:rPr>
        <w:t>
      топты басқару;</w:t>
      </w:r>
    </w:p>
    <w:bookmarkEnd w:id="100"/>
    <w:bookmarkStart w:name="z110" w:id="101"/>
    <w:p>
      <w:pPr>
        <w:spacing w:after="0"/>
        <w:ind w:left="0"/>
        <w:jc w:val="both"/>
      </w:pPr>
      <w:r>
        <w:rPr>
          <w:rFonts w:ascii="Times New Roman"/>
          <w:b w:val="false"/>
          <w:i w:val="false"/>
          <w:color w:val="000000"/>
          <w:sz w:val="28"/>
        </w:rPr>
        <w:t>
      көшбасшылық қасиеттер;</w:t>
      </w:r>
    </w:p>
    <w:bookmarkEnd w:id="101"/>
    <w:bookmarkStart w:name="z111" w:id="102"/>
    <w:p>
      <w:pPr>
        <w:spacing w:after="0"/>
        <w:ind w:left="0"/>
        <w:jc w:val="both"/>
      </w:pPr>
      <w:r>
        <w:rPr>
          <w:rFonts w:ascii="Times New Roman"/>
          <w:b w:val="false"/>
          <w:i w:val="false"/>
          <w:color w:val="000000"/>
          <w:sz w:val="28"/>
        </w:rPr>
        <w:t>
      ынтымақтастық;</w:t>
      </w:r>
    </w:p>
    <w:bookmarkEnd w:id="102"/>
    <w:bookmarkStart w:name="z112" w:id="103"/>
    <w:p>
      <w:pPr>
        <w:spacing w:after="0"/>
        <w:ind w:left="0"/>
        <w:jc w:val="both"/>
      </w:pPr>
      <w:r>
        <w:rPr>
          <w:rFonts w:ascii="Times New Roman"/>
          <w:b w:val="false"/>
          <w:i w:val="false"/>
          <w:color w:val="000000"/>
          <w:sz w:val="28"/>
        </w:rPr>
        <w:t>
      жеделділік;</w:t>
      </w:r>
    </w:p>
    <w:bookmarkEnd w:id="103"/>
    <w:bookmarkStart w:name="z113" w:id="104"/>
    <w:p>
      <w:pPr>
        <w:spacing w:after="0"/>
        <w:ind w:left="0"/>
        <w:jc w:val="both"/>
      </w:pPr>
      <w:r>
        <w:rPr>
          <w:rFonts w:ascii="Times New Roman"/>
          <w:b w:val="false"/>
          <w:i w:val="false"/>
          <w:color w:val="000000"/>
          <w:sz w:val="28"/>
        </w:rPr>
        <w:t>
      өзін - өзі дамыту;</w:t>
      </w:r>
    </w:p>
    <w:bookmarkEnd w:id="104"/>
    <w:bookmarkStart w:name="z114" w:id="105"/>
    <w:p>
      <w:pPr>
        <w:spacing w:after="0"/>
        <w:ind w:left="0"/>
        <w:jc w:val="both"/>
      </w:pPr>
      <w:r>
        <w:rPr>
          <w:rFonts w:ascii="Times New Roman"/>
          <w:b w:val="false"/>
          <w:i w:val="false"/>
          <w:color w:val="000000"/>
          <w:sz w:val="28"/>
        </w:rPr>
        <w:t>
      бастамшылдық;</w:t>
      </w:r>
    </w:p>
    <w:bookmarkEnd w:id="105"/>
    <w:bookmarkStart w:name="z115" w:id="106"/>
    <w:p>
      <w:pPr>
        <w:spacing w:after="0"/>
        <w:ind w:left="0"/>
        <w:jc w:val="both"/>
      </w:pPr>
      <w:r>
        <w:rPr>
          <w:rFonts w:ascii="Times New Roman"/>
          <w:b w:val="false"/>
          <w:i w:val="false"/>
          <w:color w:val="000000"/>
          <w:sz w:val="28"/>
        </w:rPr>
        <w:t>
      "Б" корпусының қызметшілері үшін:</w:t>
      </w:r>
    </w:p>
    <w:bookmarkEnd w:id="106"/>
    <w:bookmarkStart w:name="z116" w:id="107"/>
    <w:p>
      <w:pPr>
        <w:spacing w:after="0"/>
        <w:ind w:left="0"/>
        <w:jc w:val="both"/>
      </w:pPr>
      <w:r>
        <w:rPr>
          <w:rFonts w:ascii="Times New Roman"/>
          <w:b w:val="false"/>
          <w:i w:val="false"/>
          <w:color w:val="000000"/>
          <w:sz w:val="28"/>
        </w:rPr>
        <w:t>
      тиімді коммуникацияларды құру;</w:t>
      </w:r>
    </w:p>
    <w:bookmarkEnd w:id="107"/>
    <w:bookmarkStart w:name="z117"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8" w:id="109"/>
    <w:p>
      <w:pPr>
        <w:spacing w:after="0"/>
        <w:ind w:left="0"/>
        <w:jc w:val="both"/>
      </w:pPr>
      <w:r>
        <w:rPr>
          <w:rFonts w:ascii="Times New Roman"/>
          <w:b w:val="false"/>
          <w:i w:val="false"/>
          <w:color w:val="000000"/>
          <w:sz w:val="28"/>
        </w:rPr>
        <w:t>
      өзгерістерді басқару;</w:t>
      </w:r>
    </w:p>
    <w:bookmarkEnd w:id="109"/>
    <w:bookmarkStart w:name="z119" w:id="110"/>
    <w:p>
      <w:pPr>
        <w:spacing w:after="0"/>
        <w:ind w:left="0"/>
        <w:jc w:val="both"/>
      </w:pPr>
      <w:r>
        <w:rPr>
          <w:rFonts w:ascii="Times New Roman"/>
          <w:b w:val="false"/>
          <w:i w:val="false"/>
          <w:color w:val="000000"/>
          <w:sz w:val="28"/>
        </w:rPr>
        <w:t>
      нәтижеге бағдарлану;</w:t>
      </w:r>
    </w:p>
    <w:bookmarkEnd w:id="110"/>
    <w:bookmarkStart w:name="z120"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1" w:id="112"/>
    <w:p>
      <w:pPr>
        <w:spacing w:after="0"/>
        <w:ind w:left="0"/>
        <w:jc w:val="both"/>
      </w:pPr>
      <w:r>
        <w:rPr>
          <w:rFonts w:ascii="Times New Roman"/>
          <w:b w:val="false"/>
          <w:i w:val="false"/>
          <w:color w:val="000000"/>
          <w:sz w:val="28"/>
        </w:rPr>
        <w:t>
      ынтымақтастық;</w:t>
      </w:r>
    </w:p>
    <w:bookmarkEnd w:id="112"/>
    <w:bookmarkStart w:name="z122" w:id="113"/>
    <w:p>
      <w:pPr>
        <w:spacing w:after="0"/>
        <w:ind w:left="0"/>
        <w:jc w:val="both"/>
      </w:pPr>
      <w:r>
        <w:rPr>
          <w:rFonts w:ascii="Times New Roman"/>
          <w:b w:val="false"/>
          <w:i w:val="false"/>
          <w:color w:val="000000"/>
          <w:sz w:val="28"/>
        </w:rPr>
        <w:t>
      жеделділік;</w:t>
      </w:r>
    </w:p>
    <w:bookmarkEnd w:id="113"/>
    <w:bookmarkStart w:name="z123" w:id="114"/>
    <w:p>
      <w:pPr>
        <w:spacing w:after="0"/>
        <w:ind w:left="0"/>
        <w:jc w:val="both"/>
      </w:pPr>
      <w:r>
        <w:rPr>
          <w:rFonts w:ascii="Times New Roman"/>
          <w:b w:val="false"/>
          <w:i w:val="false"/>
          <w:color w:val="000000"/>
          <w:sz w:val="28"/>
        </w:rPr>
        <w:t>
      өзін - өзі дамыту.</w:t>
      </w:r>
    </w:p>
    <w:bookmarkEnd w:id="114"/>
    <w:bookmarkStart w:name="z124" w:id="115"/>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тұлға үшін кадр қызметі бөлімі болуға тиіс.</w:t>
      </w:r>
    </w:p>
    <w:bookmarkEnd w:id="115"/>
    <w:bookmarkStart w:name="z125"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 - өзі бағалау есепке алынбайды.</w:t>
      </w:r>
    </w:p>
    <w:bookmarkEnd w:id="116"/>
    <w:bookmarkStart w:name="z126"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7" w:id="118"/>
    <w:p>
      <w:pPr>
        <w:spacing w:after="0"/>
        <w:ind w:left="0"/>
        <w:jc w:val="both"/>
      </w:pPr>
      <w:r>
        <w:rPr>
          <w:rFonts w:ascii="Times New Roman"/>
          <w:b w:val="false"/>
          <w:i w:val="false"/>
          <w:color w:val="000000"/>
          <w:sz w:val="28"/>
        </w:rPr>
        <w:t>
      1) тікелей басшы;</w:t>
      </w:r>
    </w:p>
    <w:bookmarkEnd w:id="118"/>
    <w:bookmarkStart w:name="z128"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9"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0" w:id="121"/>
    <w:p>
      <w:pPr>
        <w:spacing w:after="0"/>
        <w:ind w:left="0"/>
        <w:jc w:val="both"/>
      </w:pPr>
      <w:r>
        <w:rPr>
          <w:rFonts w:ascii="Times New Roman"/>
          <w:b w:val="false"/>
          <w:i w:val="false"/>
          <w:color w:val="000000"/>
          <w:sz w:val="28"/>
        </w:rPr>
        <w:t xml:space="preserve">
      36. Кадр қызметі бөлімі 360 әдісі бойынша бағалау процесін басқарады, жеке есептерді қалыптастырады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персоналды басқару қызметі 360 - әдісті бағалау нәтижелерін, оның ішінде қызметшінің неғұрлым айқын емес құзыреттерін ескеруі тиіс.</w:t>
      </w:r>
    </w:p>
    <w:bookmarkEnd w:id="121"/>
    <w:bookmarkStart w:name="z131" w:id="122"/>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2"/>
    <w:bookmarkStart w:name="z132"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3"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4"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5"/>
    <w:bookmarkStart w:name="z135" w:id="126"/>
    <w:p>
      <w:pPr>
        <w:spacing w:after="0"/>
        <w:ind w:left="0"/>
        <w:jc w:val="both"/>
      </w:pPr>
      <w:r>
        <w:rPr>
          <w:rFonts w:ascii="Times New Roman"/>
          <w:b w:val="false"/>
          <w:i w:val="false"/>
          <w:color w:val="000000"/>
          <w:sz w:val="28"/>
        </w:rPr>
        <w:t>
      40. Кадр қызметі бөлімі калибрлеу сессиясының қызметін ұйымдастырады.</w:t>
      </w:r>
    </w:p>
    <w:bookmarkEnd w:id="126"/>
    <w:bookmarkStart w:name="z136"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7"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8"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9" w:id="130"/>
    <w:p>
      <w:pPr>
        <w:spacing w:after="0"/>
        <w:ind w:left="0"/>
        <w:jc w:val="both"/>
      </w:pPr>
      <w:r>
        <w:rPr>
          <w:rFonts w:ascii="Times New Roman"/>
          <w:b w:val="false"/>
          <w:i w:val="false"/>
          <w:color w:val="000000"/>
          <w:sz w:val="28"/>
        </w:rPr>
        <w:t>
      Қорытынды баға калибрлеу сессиясына қатысушылардың көпшілік даусымен қабылданады және тиісті хаттамамен ресімделеді. Кадр қызметі бөлімі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30"/>
    <w:bookmarkStart w:name="z140"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1"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2"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3"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4"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5"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48" w:id="137"/>
    <w:p>
      <w:pPr>
        <w:spacing w:after="0"/>
        <w:ind w:left="0"/>
        <w:jc w:val="both"/>
      </w:pPr>
      <w:r>
        <w:rPr>
          <w:rFonts w:ascii="Times New Roman"/>
          <w:b w:val="false"/>
          <w:i w:val="false"/>
          <w:color w:val="000000"/>
          <w:sz w:val="28"/>
        </w:rPr>
        <w:t>
      Нысан "БЕКІТЕМІН" Жоғары тұрған басшы ___________________________ (тегі, аты жөні) күні _______________________ қолы ______________________</w:t>
      </w:r>
    </w:p>
    <w:bookmarkEnd w:id="137"/>
    <w:bookmarkStart w:name="z149" w:id="138"/>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 жыл (жеке жоспар құрылатын кезең)</w:t>
      </w:r>
    </w:p>
    <w:bookmarkEnd w:id="138"/>
    <w:bookmarkStart w:name="z150"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 Қызметшінің лауазымы: ___________________________________________________________________________ Қызметшінің құрылымдық бөлімшесінің атауы: _______________________________________________________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54" w:id="141"/>
    <w:p>
      <w:pPr>
        <w:spacing w:after="0"/>
        <w:ind w:left="0"/>
        <w:jc w:val="both"/>
      </w:pPr>
      <w:r>
        <w:rPr>
          <w:rFonts w:ascii="Times New Roman"/>
          <w:b w:val="false"/>
          <w:i w:val="false"/>
          <w:color w:val="000000"/>
          <w:sz w:val="28"/>
        </w:rPr>
        <w:t>
      Нысан</w:t>
      </w:r>
    </w:p>
    <w:bookmarkEnd w:id="141"/>
    <w:bookmarkStart w:name="z155" w:id="142"/>
    <w:p>
      <w:pPr>
        <w:spacing w:after="0"/>
        <w:ind w:left="0"/>
        <w:jc w:val="left"/>
      </w:pPr>
      <w:r>
        <w:rPr>
          <w:rFonts w:ascii="Times New Roman"/>
          <w:b/>
          <w:i w:val="false"/>
          <w:color w:val="000000"/>
        </w:rPr>
        <w:t xml:space="preserve"> НМИ бойынша бағалау парағы</w:t>
      </w:r>
    </w:p>
    <w:bookmarkEnd w:id="142"/>
    <w:bookmarkStart w:name="z156" w:id="143"/>
    <w:p>
      <w:pPr>
        <w:spacing w:after="0"/>
        <w:ind w:left="0"/>
        <w:jc w:val="both"/>
      </w:pPr>
      <w:r>
        <w:rPr>
          <w:rFonts w:ascii="Times New Roman"/>
          <w:b w:val="false"/>
          <w:i w:val="false"/>
          <w:color w:val="000000"/>
          <w:sz w:val="28"/>
        </w:rPr>
        <w:t>
      _________________________________ (бағаланатын адамның Т.А.Ә., лауазымы) 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5"/>
    <w:p>
      <w:pPr>
        <w:spacing w:after="0"/>
        <w:ind w:left="0"/>
        <w:jc w:val="both"/>
      </w:pPr>
      <w:r>
        <w:rPr>
          <w:rFonts w:ascii="Times New Roman"/>
          <w:b w:val="false"/>
          <w:i w:val="false"/>
          <w:color w:val="000000"/>
          <w:sz w:val="28"/>
        </w:rPr>
        <w:t>
      Қорытынды бағалау _______________</w:t>
      </w:r>
    </w:p>
    <w:bookmarkEnd w:id="145"/>
    <w:bookmarkStart w:name="z159" w:id="146"/>
    <w:p>
      <w:pPr>
        <w:spacing w:after="0"/>
        <w:ind w:left="0"/>
        <w:jc w:val="both"/>
      </w:pPr>
      <w:r>
        <w:rPr>
          <w:rFonts w:ascii="Times New Roman"/>
          <w:b w:val="false"/>
          <w:i w:val="false"/>
          <w:color w:val="000000"/>
          <w:sz w:val="28"/>
        </w:rPr>
        <w:t>
      НМИ санына бөлінген НМИ бойынша бағалау сомасы</w:t>
      </w:r>
    </w:p>
    <w:bookmarkEnd w:id="146"/>
    <w:bookmarkStart w:name="z160" w:id="14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7"/>
    <w:bookmarkStart w:name="z161" w:id="14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 _______________________________ қолы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 ____________________________________ қолы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164" w:id="149"/>
    <w:p>
      <w:pPr>
        <w:spacing w:after="0"/>
        <w:ind w:left="0"/>
        <w:jc w:val="both"/>
      </w:pPr>
      <w:r>
        <w:rPr>
          <w:rFonts w:ascii="Times New Roman"/>
          <w:b w:val="false"/>
          <w:i w:val="false"/>
          <w:color w:val="000000"/>
          <w:sz w:val="28"/>
        </w:rPr>
        <w:t>
      Нысан</w:t>
      </w:r>
    </w:p>
    <w:bookmarkEnd w:id="149"/>
    <w:bookmarkStart w:name="z165"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6"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9" w:id="152"/>
    <w:p>
      <w:pPr>
        <w:spacing w:after="0"/>
        <w:ind w:left="0"/>
        <w:jc w:val="both"/>
      </w:pPr>
      <w:r>
        <w:rPr>
          <w:rFonts w:ascii="Times New Roman"/>
          <w:b w:val="false"/>
          <w:i w:val="false"/>
          <w:color w:val="000000"/>
          <w:sz w:val="28"/>
        </w:rPr>
        <w:t>
      Нысан</w:t>
      </w:r>
    </w:p>
    <w:bookmarkEnd w:id="152"/>
    <w:bookmarkStart w:name="z170" w:id="153"/>
    <w:p>
      <w:pPr>
        <w:spacing w:after="0"/>
        <w:ind w:left="0"/>
        <w:jc w:val="left"/>
      </w:pPr>
      <w:r>
        <w:rPr>
          <w:rFonts w:ascii="Times New Roman"/>
          <w:b/>
          <w:i w:val="false"/>
          <w:color w:val="000000"/>
        </w:rPr>
        <w:t xml:space="preserve"> Саралау әдісі бойынша бағалау парағы</w:t>
      </w:r>
    </w:p>
    <w:bookmarkEnd w:id="153"/>
    <w:bookmarkStart w:name="z171" w:id="154"/>
    <w:p>
      <w:pPr>
        <w:spacing w:after="0"/>
        <w:ind w:left="0"/>
        <w:jc w:val="both"/>
      </w:pPr>
      <w:r>
        <w:rPr>
          <w:rFonts w:ascii="Times New Roman"/>
          <w:b w:val="false"/>
          <w:i w:val="false"/>
          <w:color w:val="000000"/>
          <w:sz w:val="28"/>
        </w:rPr>
        <w:t>
      Бағаланатын қызметшінің Т.А.Ә. ____________________________________________________________________ Бағалайтын қызметшінің (құрылымдық бөлімше/мемлекеттік орган басшысының) Т.А.Ә. 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72"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73"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75"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76"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77"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80" w:id="161"/>
    <w:p>
      <w:pPr>
        <w:spacing w:after="0"/>
        <w:ind w:left="0"/>
        <w:jc w:val="both"/>
      </w:pPr>
      <w:r>
        <w:rPr>
          <w:rFonts w:ascii="Times New Roman"/>
          <w:b w:val="false"/>
          <w:i w:val="false"/>
          <w:color w:val="000000"/>
          <w:sz w:val="28"/>
        </w:rPr>
        <w:t>
      Нысан</w:t>
      </w:r>
    </w:p>
    <w:bookmarkEnd w:id="161"/>
    <w:bookmarkStart w:name="z181" w:id="16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2"/>
    <w:bookmarkStart w:name="z182" w:id="163"/>
    <w:p>
      <w:pPr>
        <w:spacing w:after="0"/>
        <w:ind w:left="0"/>
        <w:jc w:val="both"/>
      </w:pPr>
      <w:r>
        <w:rPr>
          <w:rFonts w:ascii="Times New Roman"/>
          <w:b w:val="false"/>
          <w:i w:val="false"/>
          <w:color w:val="000000"/>
          <w:sz w:val="28"/>
        </w:rPr>
        <w:t>
      Құрылымдық бөлімше басшысының Т. А.Ә ___________________</w:t>
      </w:r>
    </w:p>
    <w:bookmarkEnd w:id="163"/>
    <w:bookmarkStart w:name="z183" w:id="164"/>
    <w:p>
      <w:pPr>
        <w:spacing w:after="0"/>
        <w:ind w:left="0"/>
        <w:jc w:val="both"/>
      </w:pPr>
      <w:r>
        <w:rPr>
          <w:rFonts w:ascii="Times New Roman"/>
          <w:b w:val="false"/>
          <w:i w:val="false"/>
          <w:color w:val="000000"/>
          <w:sz w:val="28"/>
        </w:rPr>
        <w:t>
      Құрметті респондент!</w:t>
      </w:r>
    </w:p>
    <w:bookmarkEnd w:id="164"/>
    <w:bookmarkStart w:name="z184"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360 әдісімен бағалауды ұсынамыз.</w:t>
      </w:r>
    </w:p>
    <w:bookmarkEnd w:id="165"/>
    <w:bookmarkStart w:name="z185"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186"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187"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188"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189"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191" w:id="172"/>
    <w:p>
      <w:pPr>
        <w:spacing w:after="0"/>
        <w:ind w:left="0"/>
        <w:jc w:val="both"/>
      </w:pPr>
      <w:r>
        <w:rPr>
          <w:rFonts w:ascii="Times New Roman"/>
          <w:b w:val="false"/>
          <w:i w:val="false"/>
          <w:color w:val="000000"/>
          <w:sz w:val="28"/>
        </w:rPr>
        <w:t>
      құзырет көрінбейді;</w:t>
      </w:r>
    </w:p>
    <w:bookmarkEnd w:id="172"/>
    <w:bookmarkStart w:name="z192" w:id="173"/>
    <w:p>
      <w:pPr>
        <w:spacing w:after="0"/>
        <w:ind w:left="0"/>
        <w:jc w:val="both"/>
      </w:pPr>
      <w:r>
        <w:rPr>
          <w:rFonts w:ascii="Times New Roman"/>
          <w:b w:val="false"/>
          <w:i w:val="false"/>
          <w:color w:val="000000"/>
          <w:sz w:val="28"/>
        </w:rPr>
        <w:t>
      құзырет сирек көрінеді;</w:t>
      </w:r>
    </w:p>
    <w:bookmarkEnd w:id="173"/>
    <w:bookmarkStart w:name="z193"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194" w:id="175"/>
    <w:p>
      <w:pPr>
        <w:spacing w:after="0"/>
        <w:ind w:left="0"/>
        <w:jc w:val="both"/>
      </w:pPr>
      <w:r>
        <w:rPr>
          <w:rFonts w:ascii="Times New Roman"/>
          <w:b w:val="false"/>
          <w:i w:val="false"/>
          <w:color w:val="000000"/>
          <w:sz w:val="28"/>
        </w:rPr>
        <w:t>
      құзырет көп жағдайда көрінеді;</w:t>
      </w:r>
    </w:p>
    <w:bookmarkEnd w:id="175"/>
    <w:bookmarkStart w:name="z195" w:id="176"/>
    <w:p>
      <w:pPr>
        <w:spacing w:after="0"/>
        <w:ind w:left="0"/>
        <w:jc w:val="both"/>
      </w:pPr>
      <w:r>
        <w:rPr>
          <w:rFonts w:ascii="Times New Roman"/>
          <w:b w:val="false"/>
          <w:i w:val="false"/>
          <w:color w:val="000000"/>
          <w:sz w:val="28"/>
        </w:rPr>
        <w:t>
      құзырет әрқашан көрінеді.</w:t>
      </w:r>
    </w:p>
    <w:bookmarkEnd w:id="176"/>
    <w:bookmarkStart w:name="z196"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99" w:id="178"/>
    <w:p>
      <w:pPr>
        <w:spacing w:after="0"/>
        <w:ind w:left="0"/>
        <w:jc w:val="both"/>
      </w:pPr>
      <w:r>
        <w:rPr>
          <w:rFonts w:ascii="Times New Roman"/>
          <w:b w:val="false"/>
          <w:i w:val="false"/>
          <w:color w:val="000000"/>
          <w:sz w:val="28"/>
        </w:rPr>
        <w:t>
      Нысан</w:t>
      </w:r>
    </w:p>
    <w:bookmarkEnd w:id="178"/>
    <w:bookmarkStart w:name="z200" w:id="179"/>
    <w:p>
      <w:pPr>
        <w:spacing w:after="0"/>
        <w:ind w:left="0"/>
        <w:jc w:val="left"/>
      </w:pPr>
      <w:r>
        <w:rPr>
          <w:rFonts w:ascii="Times New Roman"/>
          <w:b/>
          <w:i w:val="false"/>
          <w:color w:val="000000"/>
        </w:rPr>
        <w:t xml:space="preserve"> "Б" корпусы қызметшілерін 360 әдісімен бағалау парағы</w:t>
      </w:r>
    </w:p>
    <w:bookmarkEnd w:id="179"/>
    <w:bookmarkStart w:name="z201" w:id="180"/>
    <w:p>
      <w:pPr>
        <w:spacing w:after="0"/>
        <w:ind w:left="0"/>
        <w:jc w:val="both"/>
      </w:pPr>
      <w:r>
        <w:rPr>
          <w:rFonts w:ascii="Times New Roman"/>
          <w:b w:val="false"/>
          <w:i w:val="false"/>
          <w:color w:val="000000"/>
          <w:sz w:val="28"/>
        </w:rPr>
        <w:t>
      Бағаланатын қызметкердің Т.А.Ә ______________________________</w:t>
      </w:r>
    </w:p>
    <w:bookmarkEnd w:id="180"/>
    <w:bookmarkStart w:name="z202" w:id="181"/>
    <w:p>
      <w:pPr>
        <w:spacing w:after="0"/>
        <w:ind w:left="0"/>
        <w:jc w:val="both"/>
      </w:pPr>
      <w:r>
        <w:rPr>
          <w:rFonts w:ascii="Times New Roman"/>
          <w:b w:val="false"/>
          <w:i w:val="false"/>
          <w:color w:val="000000"/>
          <w:sz w:val="28"/>
        </w:rPr>
        <w:t>
      Құрметті респондент!</w:t>
      </w:r>
    </w:p>
    <w:bookmarkEnd w:id="181"/>
    <w:bookmarkStart w:name="z203"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360 әдісімен бағалауды ұсынамыз.</w:t>
      </w:r>
    </w:p>
    <w:bookmarkEnd w:id="182"/>
    <w:bookmarkStart w:name="z204"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05"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06"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07"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08"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8"/>
    <w:bookmarkStart w:name="z210" w:id="189"/>
    <w:p>
      <w:pPr>
        <w:spacing w:after="0"/>
        <w:ind w:left="0"/>
        <w:jc w:val="both"/>
      </w:pPr>
      <w:r>
        <w:rPr>
          <w:rFonts w:ascii="Times New Roman"/>
          <w:b w:val="false"/>
          <w:i w:val="false"/>
          <w:color w:val="000000"/>
          <w:sz w:val="28"/>
        </w:rPr>
        <w:t>
      құзырет көрінбейді;</w:t>
      </w:r>
    </w:p>
    <w:bookmarkEnd w:id="189"/>
    <w:bookmarkStart w:name="z211" w:id="190"/>
    <w:p>
      <w:pPr>
        <w:spacing w:after="0"/>
        <w:ind w:left="0"/>
        <w:jc w:val="both"/>
      </w:pPr>
      <w:r>
        <w:rPr>
          <w:rFonts w:ascii="Times New Roman"/>
          <w:b w:val="false"/>
          <w:i w:val="false"/>
          <w:color w:val="000000"/>
          <w:sz w:val="28"/>
        </w:rPr>
        <w:t>
      құзырет сирек көрінеді;</w:t>
      </w:r>
    </w:p>
    <w:bookmarkEnd w:id="190"/>
    <w:bookmarkStart w:name="z212" w:id="191"/>
    <w:p>
      <w:pPr>
        <w:spacing w:after="0"/>
        <w:ind w:left="0"/>
        <w:jc w:val="both"/>
      </w:pPr>
      <w:r>
        <w:rPr>
          <w:rFonts w:ascii="Times New Roman"/>
          <w:b w:val="false"/>
          <w:i w:val="false"/>
          <w:color w:val="000000"/>
          <w:sz w:val="28"/>
        </w:rPr>
        <w:t>
      құзырет жағдайлардың жартысында көрінеді;</w:t>
      </w:r>
    </w:p>
    <w:bookmarkEnd w:id="191"/>
    <w:bookmarkStart w:name="z213" w:id="192"/>
    <w:p>
      <w:pPr>
        <w:spacing w:after="0"/>
        <w:ind w:left="0"/>
        <w:jc w:val="both"/>
      </w:pPr>
      <w:r>
        <w:rPr>
          <w:rFonts w:ascii="Times New Roman"/>
          <w:b w:val="false"/>
          <w:i w:val="false"/>
          <w:color w:val="000000"/>
          <w:sz w:val="28"/>
        </w:rPr>
        <w:t>
      құзырет көп жағдайда көрінеді;</w:t>
      </w:r>
    </w:p>
    <w:bookmarkEnd w:id="192"/>
    <w:bookmarkStart w:name="z214" w:id="193"/>
    <w:p>
      <w:pPr>
        <w:spacing w:after="0"/>
        <w:ind w:left="0"/>
        <w:jc w:val="both"/>
      </w:pPr>
      <w:r>
        <w:rPr>
          <w:rFonts w:ascii="Times New Roman"/>
          <w:b w:val="false"/>
          <w:i w:val="false"/>
          <w:color w:val="000000"/>
          <w:sz w:val="28"/>
        </w:rPr>
        <w:t>
      құзырет әрқашан көрінеді.</w:t>
      </w:r>
    </w:p>
    <w:bookmarkEnd w:id="193"/>
    <w:bookmarkStart w:name="z215" w:id="19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18" w:id="195"/>
    <w:p>
      <w:pPr>
        <w:spacing w:after="0"/>
        <w:ind w:left="0"/>
        <w:jc w:val="both"/>
      </w:pPr>
      <w:r>
        <w:rPr>
          <w:rFonts w:ascii="Times New Roman"/>
          <w:b w:val="false"/>
          <w:i w:val="false"/>
          <w:color w:val="000000"/>
          <w:sz w:val="28"/>
        </w:rPr>
        <w:t>
      Нысан</w:t>
      </w:r>
    </w:p>
    <w:bookmarkEnd w:id="195"/>
    <w:bookmarkStart w:name="z219" w:id="19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6"/>
    <w:bookmarkStart w:name="z220" w:id="197"/>
    <w:p>
      <w:pPr>
        <w:spacing w:after="0"/>
        <w:ind w:left="0"/>
        <w:jc w:val="both"/>
      </w:pPr>
      <w:r>
        <w:rPr>
          <w:rFonts w:ascii="Times New Roman"/>
          <w:b w:val="false"/>
          <w:i w:val="false"/>
          <w:color w:val="000000"/>
          <w:sz w:val="28"/>
        </w:rPr>
        <w:t>
      Құрылымдық бөлімше басшысының Т. А.Ә. 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1"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22" w:id="199"/>
    <w:p>
      <w:pPr>
        <w:spacing w:after="0"/>
        <w:ind w:left="0"/>
        <w:jc w:val="both"/>
      </w:pPr>
      <w:r>
        <w:rPr>
          <w:rFonts w:ascii="Times New Roman"/>
          <w:b w:val="false"/>
          <w:i w:val="false"/>
          <w:color w:val="000000"/>
          <w:sz w:val="28"/>
        </w:rPr>
        <w:t>
      Бағалау нәтижесі: 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25" w:id="200"/>
    <w:p>
      <w:pPr>
        <w:spacing w:after="0"/>
        <w:ind w:left="0"/>
        <w:jc w:val="both"/>
      </w:pPr>
      <w:r>
        <w:rPr>
          <w:rFonts w:ascii="Times New Roman"/>
          <w:b w:val="false"/>
          <w:i w:val="false"/>
          <w:color w:val="000000"/>
          <w:sz w:val="28"/>
        </w:rPr>
        <w:t>
      Нысан</w:t>
      </w:r>
    </w:p>
    <w:bookmarkEnd w:id="200"/>
    <w:bookmarkStart w:name="z226" w:id="20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1"/>
    <w:bookmarkStart w:name="z227" w:id="202"/>
    <w:p>
      <w:pPr>
        <w:spacing w:after="0"/>
        <w:ind w:left="0"/>
        <w:jc w:val="both"/>
      </w:pPr>
      <w:r>
        <w:rPr>
          <w:rFonts w:ascii="Times New Roman"/>
          <w:b w:val="false"/>
          <w:i w:val="false"/>
          <w:color w:val="000000"/>
          <w:sz w:val="28"/>
        </w:rPr>
        <w:t>
      Бағаланатын қызметшінің Т. А.Ә. 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29" w:id="204"/>
    <w:p>
      <w:pPr>
        <w:spacing w:after="0"/>
        <w:ind w:left="0"/>
        <w:jc w:val="both"/>
      </w:pPr>
      <w:r>
        <w:rPr>
          <w:rFonts w:ascii="Times New Roman"/>
          <w:b w:val="false"/>
          <w:i w:val="false"/>
          <w:color w:val="000000"/>
          <w:sz w:val="28"/>
        </w:rPr>
        <w:t>
      Бағалау нәтижесі: ______________________________</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