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7fe" w14:textId="8660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174 "Меңдіқара ауданының 2023 - 2025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22 желтоқсандағы № 76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2023 - 2025 жылдарға арналған аудандық бюджеті туралы" 2022 жылғы 28 желтоқсандағы № 174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- 6 342 698,6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- 1 698 955,8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- 37 539,2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- 11 410,0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- 4 594 793,6 мың теңге;</w:t>
      </w:r>
    </w:p>
    <w:bookmarkEnd w:id="7"/>
    <w:bookmarkStart w:name="z13" w:id="8"/>
    <w:p>
      <w:pPr>
        <w:spacing w:after="0"/>
        <w:ind w:left="0"/>
        <w:jc w:val="both"/>
      </w:pPr>
      <w:r>
        <w:rPr>
          <w:rFonts w:ascii="Times New Roman"/>
          <w:b w:val="false"/>
          <w:i w:val="false"/>
          <w:color w:val="000000"/>
          <w:sz w:val="28"/>
        </w:rPr>
        <w:t>
      2) шығындар - 6 242 243,1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826,0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- 34 450,0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- 35 276,0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- 206 477,2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105 195,7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- 105 195,7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Меңдіқара ауданының 2023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