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cb1f7" w14:textId="4dcb1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28 желтоқсандағы № 241 "Сарыкөл ауданының 2023-2025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2023 жылғы 7 маусымдағы № 38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"Сарыкөл ауданының 2023-2025 жылдарға арналған аудандық бюджетi туралы" 2022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241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Сарыкөл ауданының 2023-2025 жылдарға арналған аудандық бюджеті тиісінше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3 023 107,6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1 466 512,0 мың теңге,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салыққа жатпайтын түсімдер – 16 350,9 мың теңге,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5 546,0 мың теңге,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трансферттік түсімдер – 1 534 698,7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шығыстар – 3 241 486,7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4 632,0 мың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несиелеу – 41 400,0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несиені өтеу – 36 768,0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- 223 011,1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қолдану) – 223 011,1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41 400,0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33 768,0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215 379,1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Әбжамалов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"7"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2023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3 023 107,6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1 534 698,7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1 534 697,6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1 534 697,6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3 241 486,7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826 572,7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556 143,7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496 400,7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411 744,3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315 847,4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315 847,4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141 149,6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142 526,4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454 784,2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454 784,2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454 784,2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 бюджеттіқ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- 223 011,1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223 011,1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215 379,1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215 379,1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215 379,1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