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f34a" w14:textId="b38f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2024-2026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27 желтоқсандағы № 122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5 353 198,3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1 430 037,5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20 624,6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5 700,2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3 896 836,0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5 548 099,8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28 896,2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73 840,0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44 943,8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- 692,3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- 223 105,4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223 105,4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17.12.2024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облыстық бюджеттен аудан бюджетіне берілетін субвенциялар көлемі 356 939,0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аудан бюджетінен облыстық бюджетке бюджеттік алып қоюлар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аудандық бюджеттен кент, ауылдар, ауылдық округтер бюджеттеріне берілетін субвенциялар көлемдері 369 407,0 мың теңге сомасында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кентіне – 112 303,0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Барвинов ауылына – 9 574,0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Златоуст ауылына – 24 315,0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 ауылдық округіне – 27 137,0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округіне – 31 856,0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Большие Дубравы ауылына – 18 492,0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 ауылына – 22 293,0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 ауылдық округіне – 16 041,0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 ауылдық округіне – 47 526,0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ауылына – 16 066,0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 ауылдық округіне – 30 825,0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Урожайное ауылына – 12 979,0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2024 жылға арналған резерві 33 000,0 мың теңге сомасында бекітілсін.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Сарыкөл ауданы мәслихатының 17.05.2024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2024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17.12.2024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5 353 198,3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716 507,3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425 507,3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131 269,3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3 856 834,5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3 856 834,5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5 548 099,8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1 824 419,6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311 240,1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1 512 027,3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1 442 887,1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1 368 330,9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549 461,9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278 598,5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2026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